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FB" w:rsidRDefault="009D1341" w:rsidP="00233194">
      <w:pPr>
        <w:spacing w:line="560" w:lineRule="exact"/>
        <w:jc w:val="right"/>
        <w:rPr>
          <w:rFonts w:eastAsia="华文中宋"/>
          <w:b/>
          <w:bCs/>
          <w:sz w:val="44"/>
        </w:rPr>
      </w:pPr>
      <w:r w:rsidRPr="009D134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8pt;margin-top:0;width:337.5pt;height:39pt;z-index:251656192" fillcolor="black">
            <v:shadow color="#868686"/>
            <v:textpath style="font-family:&quot;华文中宋&quot;;font-weight:bold;v-text-kern:t" trim="t" fitpath="t" string="河北科技师范学院教务处"/>
          </v:shape>
        </w:pict>
      </w:r>
      <w:r w:rsidR="003722FB">
        <w:rPr>
          <w:rFonts w:eastAsia="华文中宋"/>
          <w:b/>
          <w:bCs/>
          <w:noProof/>
          <w:sz w:val="20"/>
        </w:rPr>
        <w:t xml:space="preserve">                                                  </w:t>
      </w:r>
      <w:r w:rsidR="003722FB">
        <w:rPr>
          <w:rFonts w:eastAsia="华文中宋"/>
          <w:b/>
          <w:bCs/>
          <w:noProof/>
          <w:sz w:val="44"/>
        </w:rPr>
        <w:t>(</w:t>
      </w:r>
      <w:r w:rsidR="003722FB">
        <w:rPr>
          <w:rFonts w:eastAsia="华文中宋" w:hint="eastAsia"/>
          <w:b/>
          <w:bCs/>
          <w:noProof/>
          <w:sz w:val="44"/>
        </w:rPr>
        <w:t>通知</w:t>
      </w:r>
      <w:r w:rsidR="003722FB">
        <w:rPr>
          <w:rFonts w:eastAsia="华文中宋"/>
          <w:b/>
          <w:bCs/>
          <w:noProof/>
          <w:sz w:val="44"/>
        </w:rPr>
        <w:t>)</w:t>
      </w:r>
    </w:p>
    <w:p w:rsidR="003722FB" w:rsidRDefault="009D1341" w:rsidP="00233194">
      <w:pPr>
        <w:spacing w:line="560" w:lineRule="exact"/>
        <w:rPr>
          <w:rFonts w:eastAsia="华文中宋"/>
          <w:sz w:val="44"/>
        </w:rPr>
      </w:pPr>
      <w:r w:rsidRPr="009D1341">
        <w:rPr>
          <w:noProof/>
        </w:rPr>
        <w:pict>
          <v:shapetype id="_x0000_t202" coordsize="21600,21600" o:spt="202" path="m,l,21600r21600,l21600,xe">
            <v:stroke joinstyle="miter"/>
            <v:path gradientshapeok="t" o:connecttype="rect"/>
          </v:shapetype>
          <v:shape id="_x0000_s1027" type="#_x0000_t202" style="position:absolute;left:0;text-align:left;margin-left:315pt;margin-top:15.6pt;width:99pt;height:33pt;z-index:251659264" filled="f" stroked="f">
            <v:textbox>
              <w:txbxContent>
                <w:p w:rsidR="003722FB" w:rsidRPr="008457CA" w:rsidRDefault="003722FB" w:rsidP="00233194">
                  <w:pPr>
                    <w:rPr>
                      <w:rFonts w:ascii="楷体_GB2312" w:eastAsia="楷体_GB2312"/>
                      <w:sz w:val="28"/>
                    </w:rPr>
                  </w:pPr>
                  <w:r>
                    <w:rPr>
                      <w:rFonts w:hint="eastAsia"/>
                      <w:sz w:val="28"/>
                    </w:rPr>
                    <w:t>签发：</w:t>
                  </w:r>
                  <w:r>
                    <w:rPr>
                      <w:rFonts w:ascii="楷体_GB2312" w:eastAsia="楷体_GB2312" w:hint="eastAsia"/>
                      <w:sz w:val="30"/>
                    </w:rPr>
                    <w:t>武士勋</w:t>
                  </w:r>
                </w:p>
              </w:txbxContent>
            </v:textbox>
          </v:shape>
        </w:pict>
      </w:r>
      <w:r w:rsidRPr="009D1341">
        <w:rPr>
          <w:noProof/>
        </w:rPr>
        <w:pict>
          <v:shape id="_x0000_s1028" type="#_x0000_t202" style="position:absolute;left:0;text-align:left;margin-left:0;margin-top:15.6pt;width:117pt;height:31.2pt;z-index:251658240" filled="f" stroked="f">
            <v:textbox>
              <w:txbxContent>
                <w:p w:rsidR="003722FB" w:rsidRDefault="003722FB" w:rsidP="00233194">
                  <w:pPr>
                    <w:rPr>
                      <w:sz w:val="28"/>
                    </w:rPr>
                  </w:pPr>
                  <w:r>
                    <w:rPr>
                      <w:sz w:val="28"/>
                    </w:rPr>
                    <w:t>[201</w:t>
                  </w:r>
                  <w:r w:rsidR="00F26CFC">
                    <w:rPr>
                      <w:rFonts w:hint="eastAsia"/>
                      <w:sz w:val="28"/>
                    </w:rPr>
                    <w:t>7</w:t>
                  </w:r>
                  <w:r>
                    <w:rPr>
                      <w:sz w:val="28"/>
                    </w:rPr>
                    <w:t>]</w:t>
                  </w:r>
                  <w:r w:rsidR="00091ECA">
                    <w:rPr>
                      <w:rFonts w:hint="eastAsia"/>
                      <w:sz w:val="28"/>
                    </w:rPr>
                    <w:t>59</w:t>
                  </w:r>
                  <w:r>
                    <w:rPr>
                      <w:rFonts w:hint="eastAsia"/>
                      <w:sz w:val="28"/>
                    </w:rPr>
                    <w:t>号</w:t>
                  </w:r>
                </w:p>
              </w:txbxContent>
            </v:textbox>
          </v:shape>
        </w:pict>
      </w:r>
    </w:p>
    <w:p w:rsidR="003722FB" w:rsidRPr="004032BE" w:rsidRDefault="009D1341" w:rsidP="004032BE">
      <w:pPr>
        <w:spacing w:line="560" w:lineRule="exact"/>
        <w:rPr>
          <w:rFonts w:eastAsia="华文中宋"/>
          <w:sz w:val="44"/>
        </w:rPr>
      </w:pPr>
      <w:r w:rsidRPr="009D1341">
        <w:rPr>
          <w:noProof/>
        </w:rPr>
        <w:pict>
          <v:line id="_x0000_s1029" style="position:absolute;left:0;text-align:left;z-index:251657216" from="-9pt,23.4pt" to="6in,23.4pt" strokeweight="4.5pt">
            <v:stroke linestyle="thinThick"/>
          </v:line>
        </w:pict>
      </w:r>
    </w:p>
    <w:p w:rsidR="00B52EEE" w:rsidRDefault="00B52EEE" w:rsidP="000C3DBA">
      <w:pPr>
        <w:spacing w:line="420" w:lineRule="exact"/>
        <w:jc w:val="center"/>
        <w:rPr>
          <w:rFonts w:ascii="宋体" w:hAnsi="宋体"/>
          <w:b/>
          <w:bCs/>
          <w:sz w:val="36"/>
          <w:szCs w:val="36"/>
        </w:rPr>
      </w:pPr>
    </w:p>
    <w:p w:rsidR="00A827D0" w:rsidRDefault="00A827D0" w:rsidP="00A827D0">
      <w:pPr>
        <w:jc w:val="center"/>
        <w:rPr>
          <w:rFonts w:ascii="黑体" w:eastAsia="黑体"/>
          <w:sz w:val="32"/>
        </w:rPr>
      </w:pPr>
      <w:r>
        <w:rPr>
          <w:rFonts w:ascii="黑体" w:eastAsia="黑体" w:hint="eastAsia"/>
          <w:sz w:val="32"/>
        </w:rPr>
        <w:t>关于开展第六届专业带头人选聘工作的通知</w:t>
      </w:r>
    </w:p>
    <w:p w:rsidR="000C3DBA" w:rsidRPr="00A827D0" w:rsidRDefault="000C3DBA" w:rsidP="000C3DBA">
      <w:pPr>
        <w:spacing w:line="420" w:lineRule="exact"/>
        <w:jc w:val="center"/>
        <w:rPr>
          <w:rFonts w:ascii="宋体" w:hAnsi="宋体"/>
          <w:b/>
          <w:bCs/>
          <w:sz w:val="36"/>
          <w:szCs w:val="36"/>
        </w:rPr>
      </w:pPr>
    </w:p>
    <w:p w:rsidR="00A827D0" w:rsidRPr="00A827D0" w:rsidRDefault="00A827D0" w:rsidP="00A827D0">
      <w:pPr>
        <w:spacing w:line="560" w:lineRule="exact"/>
        <w:jc w:val="left"/>
        <w:rPr>
          <w:rFonts w:ascii="仿宋_GB2312" w:eastAsia="仿宋_GB2312" w:hAnsi="宋体" w:cs="宋体"/>
          <w:color w:val="000000"/>
          <w:kern w:val="0"/>
          <w:sz w:val="32"/>
          <w:szCs w:val="32"/>
        </w:rPr>
      </w:pPr>
      <w:r w:rsidRPr="00A827D0">
        <w:rPr>
          <w:rFonts w:ascii="仿宋_GB2312" w:eastAsia="仿宋_GB2312" w:hAnsi="宋体" w:cs="宋体" w:hint="eastAsia"/>
          <w:color w:val="000000"/>
          <w:kern w:val="0"/>
          <w:sz w:val="32"/>
          <w:szCs w:val="32"/>
        </w:rPr>
        <w:t>各院(系、部)：</w:t>
      </w:r>
    </w:p>
    <w:p w:rsidR="00A827D0" w:rsidRPr="00A827D0" w:rsidRDefault="00A827D0" w:rsidP="00A827D0">
      <w:pPr>
        <w:spacing w:line="560" w:lineRule="exact"/>
        <w:ind w:firstLineChars="200" w:firstLine="640"/>
        <w:jc w:val="left"/>
        <w:rPr>
          <w:rFonts w:ascii="仿宋_GB2312" w:eastAsia="仿宋_GB2312" w:hAnsi="宋体" w:cs="宋体"/>
          <w:color w:val="000000"/>
          <w:kern w:val="0"/>
          <w:sz w:val="32"/>
          <w:szCs w:val="32"/>
        </w:rPr>
      </w:pPr>
      <w:r w:rsidRPr="00A827D0">
        <w:rPr>
          <w:rFonts w:ascii="仿宋_GB2312" w:eastAsia="仿宋_GB2312" w:hAnsi="宋体" w:cs="宋体" w:hint="eastAsia"/>
          <w:color w:val="000000"/>
          <w:kern w:val="0"/>
          <w:sz w:val="32"/>
          <w:szCs w:val="32"/>
        </w:rPr>
        <w:t>根据学校应用型大学转型发展和专业改革建设工作需要，依据《</w:t>
      </w:r>
      <w:r w:rsidRPr="00A827D0">
        <w:rPr>
          <w:rFonts w:ascii="仿宋_GB2312" w:eastAsia="仿宋_GB2312" w:hAnsi="宋体" w:cs="宋体" w:hint="eastAsia"/>
          <w:bCs/>
          <w:color w:val="000000"/>
          <w:kern w:val="0"/>
          <w:sz w:val="32"/>
          <w:szCs w:val="32"/>
        </w:rPr>
        <w:t>专业带头人选聘及管理办法</w:t>
      </w:r>
      <w:r w:rsidRPr="00A827D0">
        <w:rPr>
          <w:rFonts w:ascii="仿宋_GB2312" w:eastAsia="仿宋_GB2312" w:hAnsi="宋体" w:cs="宋体" w:hint="eastAsia"/>
          <w:color w:val="000000"/>
          <w:kern w:val="0"/>
          <w:sz w:val="32"/>
          <w:szCs w:val="32"/>
        </w:rPr>
        <w:t>》（校教字〔2013〕68号）文件精神，结合我校专业建设实际情况，学校决定在第五届专业带头人建设工作的基础上继续开展第六届专业带头人的换届选聘工作。现将相关事项通知如下：</w:t>
      </w:r>
    </w:p>
    <w:p w:rsidR="00A827D0" w:rsidRPr="00A827D0" w:rsidRDefault="00A827D0" w:rsidP="00A827D0">
      <w:pPr>
        <w:spacing w:line="560" w:lineRule="exact"/>
        <w:ind w:left="480"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w:t>
      </w:r>
      <w:r w:rsidRPr="00A827D0">
        <w:rPr>
          <w:rFonts w:ascii="仿宋_GB2312" w:eastAsia="仿宋_GB2312" w:hAnsi="宋体" w:cs="宋体" w:hint="eastAsia"/>
          <w:color w:val="000000"/>
          <w:kern w:val="0"/>
          <w:sz w:val="32"/>
          <w:szCs w:val="32"/>
        </w:rPr>
        <w:t>岗位设置</w:t>
      </w:r>
    </w:p>
    <w:p w:rsidR="00A827D0" w:rsidRPr="00A827D0" w:rsidRDefault="00A827D0" w:rsidP="00A827D0">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凡经国家正式批准，有就读学生的本科专业设一名专业带头人；在学校层面设置专业建设总带头人。</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二、申报条件</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根据学校学校“质量兴校”的战略要求，提升专业建设质量，充分发挥专业带头人的带头作用，在校教字〔2013〕68号文件相关规定的基础上，本届专业带头人的遴选条件和要求如下：</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1.热爱祖国，忠诚人民教育事业，关心本专业发展，具有良好的思想品德和敬业精神、团结协作精神、较强的组织管理能力和开拓创新精神。在我校的本专业教学工作四年以上。近</w:t>
      </w:r>
      <w:r w:rsidRPr="00A827D0">
        <w:rPr>
          <w:rFonts w:ascii="仿宋_GB2312" w:eastAsia="仿宋_GB2312" w:hAnsi="宋体" w:cs="宋体" w:hint="eastAsia"/>
          <w:color w:val="000000"/>
          <w:kern w:val="0"/>
          <w:sz w:val="32"/>
          <w:szCs w:val="32"/>
        </w:rPr>
        <w:lastRenderedPageBreak/>
        <w:t>三年无教学事故及违法乱纪行为。</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2.在本学科专业具有较高的学术造诣和业务水平，在科学研究方面具有一定的成就。熟悉本专业的发展动态，与本专业国内外同行有广泛联系，对本专业建设和发展有较系统的构想。</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3.申报人</w:t>
      </w:r>
      <w:smartTag w:uri="urn:schemas-microsoft-com:office:smarttags" w:element="PersonName">
        <w:smartTagPr>
          <w:attr w:name="ProductID" w:val="应具有"/>
        </w:smartTagPr>
        <w:r w:rsidRPr="00A827D0">
          <w:rPr>
            <w:rFonts w:ascii="仿宋_GB2312" w:eastAsia="仿宋_GB2312" w:hAnsi="宋体" w:cs="宋体" w:hint="eastAsia"/>
            <w:color w:val="000000"/>
            <w:kern w:val="0"/>
            <w:sz w:val="32"/>
            <w:szCs w:val="32"/>
          </w:rPr>
          <w:t>应具有</w:t>
        </w:r>
      </w:smartTag>
      <w:r w:rsidRPr="00A827D0">
        <w:rPr>
          <w:rFonts w:ascii="仿宋_GB2312" w:eastAsia="仿宋_GB2312" w:hAnsi="宋体" w:cs="宋体" w:hint="eastAsia"/>
          <w:color w:val="000000"/>
          <w:kern w:val="0"/>
          <w:sz w:val="32"/>
          <w:szCs w:val="32"/>
        </w:rPr>
        <w:t>教授职称或博士学位，不具备相应职称和学位的专业的申报人，由所在单位提出申请经学校批准后可适当放宽，暂聘为专业负责人。</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4.从事本专业的核心课程或2门以上主要课程教学工作，治学严谨，教书育人，熟悉现代教育教学理论，具有丰富的教学经验，教学业绩显著，教学效果良好。</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5.第五届专业带头人考核不合格者不得申报。</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三、选拔程序</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1、本人申请</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申报本科专业带头人依据学校公布的岗位填写申报书进行申请。申请书报所在院（系、部）。</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2、单位遴选推荐</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各院（系、部）根据本通知精神和学校的总体要求制订评选细则，进行资格审核、评审和公示。每个专业向学校择优推荐一名专业带头人人选。并明确标明本单位专接本、专科专业以及其它专业建设相关工作的责任归属。</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3、学校评审</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教务处将各院（系、部）的推荐结果公示，公示期满后提交学校教学工作委员会审议，经学校审批通过后发布选聘结果。</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lastRenderedPageBreak/>
        <w:t xml:space="preserve">   </w:t>
      </w:r>
      <w:r w:rsidRPr="00A827D0">
        <w:rPr>
          <w:rFonts w:ascii="仿宋_GB2312" w:eastAsia="仿宋_GB2312" w:hAnsi="宋体" w:cs="宋体" w:hint="eastAsia"/>
          <w:color w:val="000000"/>
          <w:kern w:val="0"/>
          <w:sz w:val="32"/>
          <w:szCs w:val="32"/>
        </w:rPr>
        <w:t>四、具体事项</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1、报送材料</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①单位推荐人选报告</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②经单位负责人签审盖章之后申报人的申请书</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以上材料纸质版连同相应的电子版材料报送教务处教学研究科。</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2、时间安排</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2017年11月20日之前各院（系、部）完成评审推荐工作，并将本单位的评审推荐材料报教务处教学研究科。</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3、咨询联系</w:t>
      </w:r>
    </w:p>
    <w:p w:rsidR="00A827D0" w:rsidRPr="00A827D0" w:rsidRDefault="00A827D0" w:rsidP="00A827D0">
      <w:pPr>
        <w:spacing w:line="56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邮箱：</w:t>
      </w:r>
      <w:hyperlink r:id="rId7" w:history="1">
        <w:r w:rsidRPr="00A827D0">
          <w:rPr>
            <w:rStyle w:val="a6"/>
            <w:rFonts w:ascii="仿宋_GB2312" w:eastAsia="仿宋_GB2312" w:hAnsi="宋体" w:cs="宋体" w:hint="eastAsia"/>
            <w:kern w:val="0"/>
            <w:sz w:val="32"/>
            <w:szCs w:val="32"/>
          </w:rPr>
          <w:t>jyk7265@163.com</w:t>
        </w:r>
      </w:hyperlink>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联系电话：8057265</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sidRPr="00A827D0">
        <w:rPr>
          <w:rFonts w:ascii="仿宋_GB2312" w:eastAsia="仿宋_GB2312" w:hAnsi="宋体" w:cs="宋体" w:hint="eastAsia"/>
          <w:color w:val="000000"/>
          <w:kern w:val="0"/>
          <w:sz w:val="32"/>
          <w:szCs w:val="32"/>
        </w:rPr>
        <w:t xml:space="preserve">                                  </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附件</w:t>
      </w:r>
      <w:r w:rsidRPr="00A827D0">
        <w:rPr>
          <w:rFonts w:ascii="仿宋_GB2312" w:eastAsia="仿宋_GB2312" w:hAnsi="宋体" w:cs="宋体" w:hint="eastAsia"/>
          <w:color w:val="000000"/>
          <w:kern w:val="0"/>
          <w:sz w:val="32"/>
          <w:szCs w:val="32"/>
        </w:rPr>
        <w:t>1：专业带头人岗位设置一览表</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附件2：</w:t>
      </w:r>
      <w:r w:rsidRPr="00A827D0">
        <w:rPr>
          <w:rFonts w:ascii="仿宋_GB2312" w:eastAsia="仿宋_GB2312" w:hAnsi="宋体" w:cs="宋体" w:hint="eastAsia"/>
          <w:color w:val="000000"/>
          <w:kern w:val="0"/>
          <w:sz w:val="32"/>
          <w:szCs w:val="32"/>
        </w:rPr>
        <w:t>专业带头人申请书</w:t>
      </w: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p>
    <w:p w:rsidR="00A827D0" w:rsidRPr="00A827D0" w:rsidRDefault="00A827D0" w:rsidP="00A827D0">
      <w:pPr>
        <w:spacing w:line="560" w:lineRule="exact"/>
        <w:ind w:firstLine="200"/>
        <w:jc w:val="left"/>
        <w:rPr>
          <w:rFonts w:ascii="仿宋_GB2312" w:eastAsia="仿宋_GB2312" w:hAnsi="宋体" w:cs="宋体"/>
          <w:color w:val="000000"/>
          <w:kern w:val="0"/>
          <w:sz w:val="32"/>
          <w:szCs w:val="32"/>
        </w:rPr>
      </w:pPr>
    </w:p>
    <w:p w:rsidR="00A43D4D" w:rsidRPr="00A43D4D" w:rsidRDefault="00A827D0" w:rsidP="00A827D0">
      <w:pPr>
        <w:spacing w:line="560" w:lineRule="exact"/>
        <w:ind w:firstLine="200"/>
        <w:jc w:val="left"/>
        <w:rPr>
          <w:rFonts w:ascii="仿宋_GB2312" w:eastAsia="仿宋_GB2312" w:hAnsi="宋体" w:cs="宋体"/>
          <w:color w:val="000000"/>
          <w:kern w:val="0"/>
          <w:sz w:val="32"/>
          <w:szCs w:val="32"/>
        </w:rPr>
      </w:pPr>
      <w:r w:rsidRPr="00A827D0">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 xml:space="preserve">                                 </w:t>
      </w:r>
      <w:r w:rsidRPr="00A827D0">
        <w:rPr>
          <w:rFonts w:ascii="仿宋_GB2312" w:eastAsia="仿宋_GB2312" w:hAnsi="宋体" w:cs="宋体" w:hint="eastAsia"/>
          <w:color w:val="000000"/>
          <w:kern w:val="0"/>
          <w:sz w:val="32"/>
          <w:szCs w:val="32"/>
        </w:rPr>
        <w:t xml:space="preserve">2017年11月3日      </w:t>
      </w:r>
    </w:p>
    <w:sectPr w:rsidR="00A43D4D" w:rsidRPr="00A43D4D" w:rsidSect="00233194">
      <w:pgSz w:w="11906" w:h="16838" w:code="9"/>
      <w:pgMar w:top="209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144" w:rsidRDefault="002A3144" w:rsidP="00DF1085">
      <w:r>
        <w:separator/>
      </w:r>
    </w:p>
  </w:endnote>
  <w:endnote w:type="continuationSeparator" w:id="0">
    <w:p w:rsidR="002A3144" w:rsidRDefault="002A3144" w:rsidP="00DF1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144" w:rsidRDefault="002A3144" w:rsidP="00DF1085">
      <w:r>
        <w:separator/>
      </w:r>
    </w:p>
  </w:footnote>
  <w:footnote w:type="continuationSeparator" w:id="0">
    <w:p w:rsidR="002A3144" w:rsidRDefault="002A3144" w:rsidP="00DF10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C3D11"/>
    <w:multiLevelType w:val="hybridMultilevel"/>
    <w:tmpl w:val="4E7C84C2"/>
    <w:lvl w:ilvl="0" w:tplc="67B29F04">
      <w:start w:val="1"/>
      <w:numFmt w:val="japaneseCounting"/>
      <w:lvlText w:val="%1、"/>
      <w:lvlJc w:val="left"/>
      <w:pPr>
        <w:tabs>
          <w:tab w:val="num" w:pos="960"/>
        </w:tabs>
        <w:ind w:left="960" w:hanging="480"/>
      </w:pPr>
      <w:rPr>
        <w:rFonts w:hint="eastAsia"/>
      </w:rPr>
    </w:lvl>
    <w:lvl w:ilvl="1" w:tplc="7A4ADB26">
      <w:start w:val="1"/>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1085"/>
    <w:rsid w:val="000629A2"/>
    <w:rsid w:val="00091ECA"/>
    <w:rsid w:val="000C341D"/>
    <w:rsid w:val="000C3DBA"/>
    <w:rsid w:val="000D1F99"/>
    <w:rsid w:val="000D3BAB"/>
    <w:rsid w:val="000D5316"/>
    <w:rsid w:val="000E67D0"/>
    <w:rsid w:val="001162EB"/>
    <w:rsid w:val="001309F5"/>
    <w:rsid w:val="001530FB"/>
    <w:rsid w:val="00196A4B"/>
    <w:rsid w:val="001F49CC"/>
    <w:rsid w:val="001F5C12"/>
    <w:rsid w:val="00203355"/>
    <w:rsid w:val="00213CCF"/>
    <w:rsid w:val="00233194"/>
    <w:rsid w:val="002A3144"/>
    <w:rsid w:val="002A783D"/>
    <w:rsid w:val="00304FBC"/>
    <w:rsid w:val="00316793"/>
    <w:rsid w:val="0036275C"/>
    <w:rsid w:val="003649AE"/>
    <w:rsid w:val="003665F6"/>
    <w:rsid w:val="003722FB"/>
    <w:rsid w:val="003A0078"/>
    <w:rsid w:val="004032BE"/>
    <w:rsid w:val="00431015"/>
    <w:rsid w:val="00472C61"/>
    <w:rsid w:val="004D4570"/>
    <w:rsid w:val="005020BB"/>
    <w:rsid w:val="005113F3"/>
    <w:rsid w:val="00571C9D"/>
    <w:rsid w:val="005D17D8"/>
    <w:rsid w:val="005E4E85"/>
    <w:rsid w:val="005F1E0A"/>
    <w:rsid w:val="00604198"/>
    <w:rsid w:val="00610311"/>
    <w:rsid w:val="0061783D"/>
    <w:rsid w:val="00627B46"/>
    <w:rsid w:val="00641A40"/>
    <w:rsid w:val="00657F3A"/>
    <w:rsid w:val="00694C08"/>
    <w:rsid w:val="007A7F0F"/>
    <w:rsid w:val="007D50E9"/>
    <w:rsid w:val="007E4536"/>
    <w:rsid w:val="007F404B"/>
    <w:rsid w:val="0084236B"/>
    <w:rsid w:val="008457CA"/>
    <w:rsid w:val="00846B18"/>
    <w:rsid w:val="00846DEE"/>
    <w:rsid w:val="008A0A7B"/>
    <w:rsid w:val="008A2AF3"/>
    <w:rsid w:val="008C4168"/>
    <w:rsid w:val="008D3D4D"/>
    <w:rsid w:val="00905BE6"/>
    <w:rsid w:val="00910269"/>
    <w:rsid w:val="009512E6"/>
    <w:rsid w:val="00986B5C"/>
    <w:rsid w:val="009D1341"/>
    <w:rsid w:val="009D13C8"/>
    <w:rsid w:val="009F16B6"/>
    <w:rsid w:val="00A15909"/>
    <w:rsid w:val="00A43D4D"/>
    <w:rsid w:val="00A63A49"/>
    <w:rsid w:val="00A67F3A"/>
    <w:rsid w:val="00A80C6A"/>
    <w:rsid w:val="00A827D0"/>
    <w:rsid w:val="00AB11FC"/>
    <w:rsid w:val="00AB7709"/>
    <w:rsid w:val="00B10FC0"/>
    <w:rsid w:val="00B52EEE"/>
    <w:rsid w:val="00B725F7"/>
    <w:rsid w:val="00B77977"/>
    <w:rsid w:val="00B92089"/>
    <w:rsid w:val="00BA5848"/>
    <w:rsid w:val="00BD1866"/>
    <w:rsid w:val="00C16CB6"/>
    <w:rsid w:val="00C23FA9"/>
    <w:rsid w:val="00C24364"/>
    <w:rsid w:val="00C30E52"/>
    <w:rsid w:val="00CE36D3"/>
    <w:rsid w:val="00CE64CB"/>
    <w:rsid w:val="00CF159D"/>
    <w:rsid w:val="00D33F15"/>
    <w:rsid w:val="00D66A4E"/>
    <w:rsid w:val="00D7343F"/>
    <w:rsid w:val="00D8641C"/>
    <w:rsid w:val="00DB57F0"/>
    <w:rsid w:val="00DF1085"/>
    <w:rsid w:val="00DF27A8"/>
    <w:rsid w:val="00E15B20"/>
    <w:rsid w:val="00E23315"/>
    <w:rsid w:val="00E3792B"/>
    <w:rsid w:val="00E41356"/>
    <w:rsid w:val="00ED3BF7"/>
    <w:rsid w:val="00EE69E6"/>
    <w:rsid w:val="00EF5702"/>
    <w:rsid w:val="00EF77BD"/>
    <w:rsid w:val="00F26CFC"/>
    <w:rsid w:val="00F5194D"/>
    <w:rsid w:val="00F5731E"/>
    <w:rsid w:val="00FD4AE8"/>
    <w:rsid w:val="00FD5C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5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DF10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DF1085"/>
    <w:rPr>
      <w:rFonts w:cs="Times New Roman"/>
      <w:sz w:val="18"/>
      <w:szCs w:val="18"/>
    </w:rPr>
  </w:style>
  <w:style w:type="paragraph" w:styleId="a4">
    <w:name w:val="footer"/>
    <w:basedOn w:val="a"/>
    <w:link w:val="Char0"/>
    <w:uiPriority w:val="99"/>
    <w:semiHidden/>
    <w:rsid w:val="00DF1085"/>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DF1085"/>
    <w:rPr>
      <w:rFonts w:cs="Times New Roman"/>
      <w:sz w:val="18"/>
      <w:szCs w:val="18"/>
    </w:rPr>
  </w:style>
  <w:style w:type="paragraph" w:customStyle="1" w:styleId="Char1">
    <w:name w:val="Char"/>
    <w:basedOn w:val="a"/>
    <w:next w:val="a"/>
    <w:autoRedefine/>
    <w:uiPriority w:val="99"/>
    <w:rsid w:val="00DF1085"/>
    <w:pPr>
      <w:tabs>
        <w:tab w:val="num" w:pos="720"/>
      </w:tabs>
      <w:spacing w:beforeLines="50" w:afterLines="100" w:line="360" w:lineRule="auto"/>
      <w:ind w:left="1105" w:hanging="748"/>
      <w:jc w:val="center"/>
    </w:pPr>
    <w:rPr>
      <w:rFonts w:ascii="Times New Roman" w:hAnsi="Times New Roman"/>
      <w:kern w:val="0"/>
      <w:sz w:val="24"/>
      <w:szCs w:val="24"/>
    </w:rPr>
  </w:style>
  <w:style w:type="paragraph" w:styleId="a5">
    <w:name w:val="Date"/>
    <w:basedOn w:val="a"/>
    <w:next w:val="a"/>
    <w:link w:val="Char2"/>
    <w:uiPriority w:val="99"/>
    <w:semiHidden/>
    <w:rsid w:val="00B92089"/>
    <w:pPr>
      <w:ind w:leftChars="2500" w:left="100"/>
    </w:pPr>
  </w:style>
  <w:style w:type="character" w:customStyle="1" w:styleId="Char2">
    <w:name w:val="日期 Char"/>
    <w:basedOn w:val="a0"/>
    <w:link w:val="a5"/>
    <w:uiPriority w:val="99"/>
    <w:semiHidden/>
    <w:locked/>
    <w:rsid w:val="00B92089"/>
    <w:rPr>
      <w:rFonts w:cs="Times New Roman"/>
    </w:rPr>
  </w:style>
  <w:style w:type="character" w:styleId="a6">
    <w:name w:val="Hyperlink"/>
    <w:basedOn w:val="a0"/>
    <w:uiPriority w:val="99"/>
    <w:unhideWhenUsed/>
    <w:rsid w:val="00A827D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yk7265@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198</Words>
  <Characters>1133</Characters>
  <Application>Microsoft Office Word</Application>
  <DocSecurity>0</DocSecurity>
  <Lines>9</Lines>
  <Paragraphs>2</Paragraphs>
  <ScaleCrop>false</ScaleCrop>
  <Company>http://blog.sina.com.cn/u/5716949081</Company>
  <LinksUpToDate>false</LinksUpToDate>
  <CharactersWithSpaces>1329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风花雪月ghost</dc:creator>
  <cp:lastModifiedBy>jwc07</cp:lastModifiedBy>
  <cp:revision>14</cp:revision>
  <cp:lastPrinted>2017-09-06T00:13:00Z</cp:lastPrinted>
  <dcterms:created xsi:type="dcterms:W3CDTF">2017-10-11T00:25:00Z</dcterms:created>
  <dcterms:modified xsi:type="dcterms:W3CDTF">2017-11-03T09:00:00Z</dcterms:modified>
</cp:coreProperties>
</file>