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3A" w:rsidRPr="00515566" w:rsidRDefault="007D2F26" w:rsidP="004A463C">
      <w:pPr>
        <w:jc w:val="right"/>
        <w:rPr>
          <w:rFonts w:ascii="方正小标宋简体" w:eastAsia="方正小标宋简体" w:hAnsi="宋体"/>
          <w:bCs/>
          <w:sz w:val="44"/>
        </w:rPr>
      </w:pPr>
      <w:r w:rsidRPr="007D2F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3" o:spid="_x0000_s1026" type="#_x0000_t136" style="position:absolute;left:0;text-align:left;margin-left:18pt;margin-top:-4.05pt;width:5in;height:39pt;z-index:1" fillcolor="black">
            <v:shadow color="#868686"/>
            <v:textpath style="font-family:&quot;华文中宋&quot;;font-weight:bold" trim="t" string="河北科技师范学院教务处"/>
            <o:lock v:ext="edit" text="f"/>
          </v:shape>
        </w:pict>
      </w:r>
      <w:r w:rsidR="002A793A" w:rsidRPr="00515566">
        <w:rPr>
          <w:rFonts w:eastAsia="华文中宋"/>
          <w:b/>
          <w:bCs/>
          <w:noProof/>
          <w:sz w:val="20"/>
        </w:rPr>
        <w:t xml:space="preserve">                                                   </w:t>
      </w:r>
      <w:r w:rsidR="002A793A" w:rsidRPr="00515566">
        <w:rPr>
          <w:rFonts w:ascii="方正小标宋简体" w:eastAsia="方正小标宋简体" w:hAnsi="宋体"/>
          <w:b/>
          <w:bCs/>
          <w:noProof/>
          <w:sz w:val="20"/>
        </w:rPr>
        <w:t xml:space="preserve">   </w:t>
      </w:r>
      <w:r w:rsidR="002A793A" w:rsidRPr="00515566">
        <w:rPr>
          <w:rFonts w:ascii="方正小标宋简体" w:eastAsia="方正小标宋简体" w:hAnsi="宋体"/>
          <w:bCs/>
          <w:noProof/>
          <w:sz w:val="20"/>
        </w:rPr>
        <w:t xml:space="preserve"> </w:t>
      </w:r>
      <w:r w:rsidR="002A793A" w:rsidRPr="00515566">
        <w:rPr>
          <w:rFonts w:ascii="方正小标宋简体" w:eastAsia="方正小标宋简体" w:hAnsi="宋体"/>
          <w:bCs/>
          <w:noProof/>
          <w:sz w:val="44"/>
        </w:rPr>
        <w:t>(</w:t>
      </w:r>
      <w:r w:rsidR="002A793A" w:rsidRPr="00515566">
        <w:rPr>
          <w:rFonts w:ascii="方正小标宋简体" w:eastAsia="方正小标宋简体" w:hAnsi="宋体" w:hint="eastAsia"/>
          <w:bCs/>
          <w:noProof/>
          <w:sz w:val="44"/>
        </w:rPr>
        <w:t>通知</w:t>
      </w:r>
      <w:r w:rsidR="002A793A" w:rsidRPr="00515566">
        <w:rPr>
          <w:rFonts w:ascii="方正小标宋简体" w:eastAsia="方正小标宋简体" w:hAnsi="宋体"/>
          <w:bCs/>
          <w:noProof/>
          <w:sz w:val="44"/>
        </w:rPr>
        <w:t>)</w:t>
      </w:r>
    </w:p>
    <w:p w:rsidR="002A793A" w:rsidRPr="00515566" w:rsidRDefault="007D2F26" w:rsidP="004A463C">
      <w:pPr>
        <w:rPr>
          <w:rFonts w:eastAsia="华文中宋"/>
          <w:sz w:val="44"/>
        </w:rPr>
      </w:pPr>
      <w:r w:rsidRPr="007D2F26">
        <w:rPr>
          <w:noProof/>
        </w:rPr>
        <w:pict>
          <v:shapetype id="_x0000_t202" coordsize="21600,21600" o:spt="202" path="m,l,21600r21600,l21600,xe">
            <v:stroke joinstyle="miter"/>
            <v:path gradientshapeok="t" o:connecttype="rect"/>
          </v:shapetype>
          <v:shape id="Text Box 5" o:spid="_x0000_s1027" type="#_x0000_t202" style="position:absolute;margin-left:18pt;margin-top:9.9pt;width:108pt;height:27pt;z-index:3" filled="f" stroked="f">
            <v:textbox>
              <w:txbxContent>
                <w:p w:rsidR="002A793A" w:rsidRPr="004A463C" w:rsidRDefault="002A793A" w:rsidP="004A463C">
                  <w:pPr>
                    <w:rPr>
                      <w:rFonts w:ascii="宋体" w:eastAsia="宋体" w:hAnsi="宋体"/>
                      <w:sz w:val="28"/>
                    </w:rPr>
                  </w:pPr>
                  <w:r w:rsidRPr="004A463C">
                    <w:rPr>
                      <w:rFonts w:ascii="宋体" w:eastAsia="宋体" w:hAnsi="宋体"/>
                      <w:sz w:val="28"/>
                    </w:rPr>
                    <w:t>[201</w:t>
                  </w:r>
                  <w:r w:rsidR="0013279A">
                    <w:rPr>
                      <w:rFonts w:ascii="宋体" w:eastAsia="宋体" w:hAnsi="宋体" w:hint="eastAsia"/>
                      <w:sz w:val="28"/>
                    </w:rPr>
                    <w:t>7</w:t>
                  </w:r>
                  <w:r w:rsidRPr="004A463C">
                    <w:rPr>
                      <w:rFonts w:ascii="宋体" w:eastAsia="宋体" w:hAnsi="宋体"/>
                      <w:sz w:val="28"/>
                    </w:rPr>
                    <w:t>]</w:t>
                  </w:r>
                  <w:r w:rsidR="00E50B3C">
                    <w:rPr>
                      <w:rFonts w:ascii="宋体" w:eastAsia="宋体" w:hAnsi="宋体" w:hint="eastAsia"/>
                      <w:sz w:val="28"/>
                    </w:rPr>
                    <w:t>2</w:t>
                  </w:r>
                  <w:r w:rsidR="00FD4779">
                    <w:rPr>
                      <w:rFonts w:ascii="宋体" w:eastAsia="宋体" w:hAnsi="宋体" w:hint="eastAsia"/>
                      <w:sz w:val="28"/>
                    </w:rPr>
                    <w:t>5</w:t>
                  </w:r>
                  <w:r w:rsidRPr="004A463C">
                    <w:rPr>
                      <w:rFonts w:ascii="宋体" w:eastAsia="宋体" w:hAnsi="宋体" w:hint="eastAsia"/>
                      <w:sz w:val="28"/>
                    </w:rPr>
                    <w:t>号</w:t>
                  </w:r>
                </w:p>
              </w:txbxContent>
            </v:textbox>
          </v:shape>
        </w:pict>
      </w:r>
      <w:r w:rsidRPr="007D2F26">
        <w:rPr>
          <w:noProof/>
        </w:rPr>
        <w:pict>
          <v:shape id="Text Box 6" o:spid="_x0000_s1028" type="#_x0000_t202" style="position:absolute;margin-left:306pt;margin-top:9.9pt;width:126pt;height:27pt;z-index:4" filled="f" stroked="f">
            <v:textbox>
              <w:txbxContent>
                <w:p w:rsidR="002A793A" w:rsidRPr="004A463C" w:rsidRDefault="002A793A" w:rsidP="004A463C">
                  <w:pPr>
                    <w:rPr>
                      <w:rFonts w:ascii="楷体_GB2312" w:eastAsia="楷体_GB2312"/>
                      <w:sz w:val="30"/>
                      <w:szCs w:val="30"/>
                    </w:rPr>
                  </w:pPr>
                  <w:r w:rsidRPr="004A463C">
                    <w:rPr>
                      <w:rFonts w:ascii="宋体" w:eastAsia="宋体" w:hAnsi="宋体" w:hint="eastAsia"/>
                      <w:sz w:val="28"/>
                    </w:rPr>
                    <w:t>签发：</w:t>
                  </w:r>
                  <w:r w:rsidRPr="004A463C">
                    <w:rPr>
                      <w:rFonts w:ascii="楷体_GB2312" w:eastAsia="楷体_GB2312" w:hint="eastAsia"/>
                      <w:sz w:val="30"/>
                      <w:szCs w:val="30"/>
                    </w:rPr>
                    <w:t>武士勋</w:t>
                  </w:r>
                </w:p>
              </w:txbxContent>
            </v:textbox>
          </v:shape>
        </w:pict>
      </w:r>
    </w:p>
    <w:p w:rsidR="002A793A" w:rsidRPr="00515566" w:rsidRDefault="007D2F26" w:rsidP="002C36C1">
      <w:pPr>
        <w:rPr>
          <w:rFonts w:ascii="宋体" w:eastAsia="宋体" w:hAnsi="宋体"/>
          <w:b/>
          <w:bCs/>
          <w:sz w:val="36"/>
          <w:szCs w:val="36"/>
        </w:rPr>
      </w:pPr>
      <w:r w:rsidRPr="007D2F26">
        <w:rPr>
          <w:noProof/>
        </w:rPr>
        <w:pict>
          <v:line id="Line 4" o:spid="_x0000_s1029" style="position:absolute;z-index:2" from="0,9.35pt" to="441pt,9.35pt" strokeweight="4.5pt">
            <v:stroke linestyle="thinThick"/>
          </v:line>
        </w:pict>
      </w:r>
    </w:p>
    <w:p w:rsidR="002A793A" w:rsidRPr="00515566" w:rsidRDefault="002A793A" w:rsidP="004A463C">
      <w:pPr>
        <w:spacing w:after="0" w:line="460" w:lineRule="exact"/>
        <w:jc w:val="center"/>
        <w:rPr>
          <w:rFonts w:ascii="宋体" w:eastAsia="宋体" w:hAnsi="宋体"/>
          <w:b/>
          <w:bCs/>
          <w:sz w:val="36"/>
          <w:szCs w:val="36"/>
        </w:rPr>
      </w:pPr>
      <w:r w:rsidRPr="00515566">
        <w:rPr>
          <w:rFonts w:ascii="宋体" w:eastAsia="宋体" w:hAnsi="宋体" w:hint="eastAsia"/>
          <w:b/>
          <w:bCs/>
          <w:sz w:val="36"/>
          <w:szCs w:val="36"/>
        </w:rPr>
        <w:t>关于</w:t>
      </w:r>
      <w:r w:rsidRPr="00515566">
        <w:rPr>
          <w:rFonts w:ascii="宋体" w:eastAsia="宋体" w:hAnsi="宋体"/>
          <w:b/>
          <w:bCs/>
          <w:sz w:val="36"/>
          <w:szCs w:val="36"/>
        </w:rPr>
        <w:t>201</w:t>
      </w:r>
      <w:r w:rsidR="0013279A" w:rsidRPr="00515566">
        <w:rPr>
          <w:rFonts w:ascii="宋体" w:eastAsia="宋体" w:hAnsi="宋体" w:hint="eastAsia"/>
          <w:b/>
          <w:bCs/>
          <w:sz w:val="36"/>
          <w:szCs w:val="36"/>
        </w:rPr>
        <w:t>7</w:t>
      </w:r>
      <w:r w:rsidRPr="00515566">
        <w:rPr>
          <w:rFonts w:ascii="宋体" w:eastAsia="宋体" w:hAnsi="宋体" w:hint="eastAsia"/>
          <w:b/>
          <w:bCs/>
          <w:sz w:val="36"/>
          <w:szCs w:val="36"/>
        </w:rPr>
        <w:t>年培养方案修订（制定）工作的通知</w:t>
      </w:r>
    </w:p>
    <w:p w:rsidR="002A793A" w:rsidRPr="00515566" w:rsidRDefault="002A793A" w:rsidP="004A463C">
      <w:pPr>
        <w:spacing w:after="0" w:line="460" w:lineRule="exact"/>
        <w:jc w:val="center"/>
        <w:rPr>
          <w:rFonts w:ascii="宋体" w:eastAsia="宋体" w:hAnsi="宋体"/>
          <w:b/>
          <w:bCs/>
          <w:sz w:val="36"/>
          <w:szCs w:val="36"/>
        </w:rPr>
      </w:pPr>
    </w:p>
    <w:p w:rsidR="002A793A" w:rsidRPr="00515566" w:rsidRDefault="002A793A" w:rsidP="004A463C">
      <w:pPr>
        <w:spacing w:after="0" w:line="460" w:lineRule="exact"/>
        <w:rPr>
          <w:rFonts w:ascii="仿宋_GB2312" w:eastAsia="仿宋_GB2312" w:hAnsi="宋体"/>
          <w:sz w:val="32"/>
          <w:szCs w:val="32"/>
        </w:rPr>
      </w:pPr>
      <w:r w:rsidRPr="00515566">
        <w:rPr>
          <w:rFonts w:ascii="仿宋_GB2312" w:eastAsia="仿宋_GB2312" w:hAnsi="宋体" w:hint="eastAsia"/>
          <w:sz w:val="32"/>
          <w:szCs w:val="32"/>
        </w:rPr>
        <w:t>各院（系、部）及相关专业带头人：</w:t>
      </w:r>
      <w:r w:rsidRPr="00515566">
        <w:rPr>
          <w:rFonts w:ascii="仿宋_GB2312" w:eastAsia="仿宋_GB2312" w:hAnsi="宋体"/>
          <w:sz w:val="32"/>
          <w:szCs w:val="32"/>
        </w:rPr>
        <w:t xml:space="preserve"> </w:t>
      </w:r>
    </w:p>
    <w:p w:rsidR="0038175E" w:rsidRPr="00515566" w:rsidRDefault="002A793A" w:rsidP="0038175E">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为贯彻“国家中长期教育改革和发展规划纲要</w:t>
      </w:r>
      <w:r w:rsidRPr="00515566">
        <w:rPr>
          <w:rFonts w:ascii="仿宋_GB2312" w:eastAsia="仿宋_GB2312" w:hAnsi="宋体"/>
          <w:sz w:val="32"/>
          <w:szCs w:val="32"/>
        </w:rPr>
        <w:t>(2010</w:t>
      </w:r>
      <w:r w:rsidRPr="00515566">
        <w:rPr>
          <w:rFonts w:ascii="仿宋_GB2312" w:eastAsia="仿宋_GB2312" w:hAnsi="宋体"/>
          <w:sz w:val="32"/>
          <w:szCs w:val="32"/>
        </w:rPr>
        <w:t>—</w:t>
      </w:r>
      <w:r w:rsidRPr="00515566">
        <w:rPr>
          <w:rFonts w:ascii="仿宋_GB2312" w:eastAsia="仿宋_GB2312" w:hAnsi="宋体"/>
          <w:sz w:val="32"/>
          <w:szCs w:val="32"/>
        </w:rPr>
        <w:t>2020)</w:t>
      </w:r>
      <w:r w:rsidRPr="00515566">
        <w:rPr>
          <w:rFonts w:ascii="仿宋_GB2312" w:eastAsia="仿宋_GB2312" w:hAnsi="宋体" w:hint="eastAsia"/>
          <w:sz w:val="32"/>
          <w:szCs w:val="32"/>
        </w:rPr>
        <w:t>”和我校应用型大学转型发展整体转型典型引领、重点突破的改革发展精神，践行教育部及省教育厅有关专业综合改革要求，按照《河北科技师范学院关于实施“创新创业活动周”及配套改革的通知》（校教字〔</w:t>
      </w:r>
      <w:r w:rsidRPr="00515566">
        <w:rPr>
          <w:rFonts w:ascii="仿宋_GB2312" w:eastAsia="仿宋_GB2312" w:hAnsi="宋体"/>
          <w:sz w:val="32"/>
          <w:szCs w:val="32"/>
        </w:rPr>
        <w:t>2016</w:t>
      </w:r>
      <w:r w:rsidRPr="00515566">
        <w:rPr>
          <w:rFonts w:ascii="仿宋_GB2312" w:eastAsia="仿宋_GB2312" w:hAnsi="宋体" w:hint="eastAsia"/>
          <w:sz w:val="32"/>
          <w:szCs w:val="32"/>
        </w:rPr>
        <w:t>〕</w:t>
      </w:r>
      <w:r w:rsidRPr="00515566">
        <w:rPr>
          <w:rFonts w:ascii="仿宋_GB2312" w:eastAsia="仿宋_GB2312" w:hAnsi="宋体"/>
          <w:sz w:val="32"/>
          <w:szCs w:val="32"/>
        </w:rPr>
        <w:t>14</w:t>
      </w:r>
      <w:r w:rsidRPr="00515566">
        <w:rPr>
          <w:rFonts w:ascii="仿宋_GB2312" w:eastAsia="仿宋_GB2312" w:hAnsi="宋体" w:hint="eastAsia"/>
          <w:sz w:val="32"/>
          <w:szCs w:val="32"/>
        </w:rPr>
        <w:t>号）</w:t>
      </w:r>
      <w:r w:rsidR="0038175E" w:rsidRPr="00515566">
        <w:rPr>
          <w:rFonts w:ascii="仿宋_GB2312" w:eastAsia="仿宋_GB2312" w:hAnsi="宋体" w:hint="eastAsia"/>
          <w:sz w:val="32"/>
          <w:szCs w:val="32"/>
        </w:rPr>
        <w:t>、《河北科技师范学院</w:t>
      </w:r>
    </w:p>
    <w:p w:rsidR="002A793A" w:rsidRPr="00515566" w:rsidRDefault="0038175E" w:rsidP="0038175E">
      <w:pPr>
        <w:spacing w:after="0" w:line="560" w:lineRule="exact"/>
        <w:jc w:val="both"/>
        <w:rPr>
          <w:rFonts w:ascii="仿宋_GB2312" w:eastAsia="仿宋_GB2312" w:hAnsi="宋体"/>
          <w:b/>
          <w:sz w:val="32"/>
          <w:szCs w:val="32"/>
        </w:rPr>
      </w:pPr>
      <w:r w:rsidRPr="00515566">
        <w:rPr>
          <w:rFonts w:ascii="仿宋_GB2312" w:eastAsia="仿宋_GB2312" w:hAnsi="宋体" w:hint="eastAsia"/>
          <w:sz w:val="32"/>
          <w:szCs w:val="32"/>
        </w:rPr>
        <w:t>关于创新创业与综合素质教育建设与管理实施办法》等文件</w:t>
      </w:r>
      <w:r w:rsidR="002A793A" w:rsidRPr="00515566">
        <w:rPr>
          <w:rFonts w:ascii="仿宋_GB2312" w:eastAsia="仿宋_GB2312" w:hAnsi="宋体" w:hint="eastAsia"/>
          <w:sz w:val="32"/>
          <w:szCs w:val="32"/>
        </w:rPr>
        <w:t>及培养方案制定的整体要求，组织开展</w:t>
      </w:r>
      <w:r w:rsidR="002A793A" w:rsidRPr="00515566">
        <w:rPr>
          <w:rFonts w:ascii="仿宋_GB2312" w:eastAsia="仿宋_GB2312" w:hAnsi="宋体"/>
          <w:sz w:val="32"/>
          <w:szCs w:val="32"/>
        </w:rPr>
        <w:t>201</w:t>
      </w:r>
      <w:r w:rsidR="00624B91" w:rsidRPr="00515566">
        <w:rPr>
          <w:rFonts w:ascii="仿宋_GB2312" w:eastAsia="仿宋_GB2312" w:hAnsi="宋体" w:hint="eastAsia"/>
          <w:sz w:val="32"/>
          <w:szCs w:val="32"/>
        </w:rPr>
        <w:t>7</w:t>
      </w:r>
      <w:r w:rsidR="002A793A" w:rsidRPr="00515566">
        <w:rPr>
          <w:rFonts w:ascii="仿宋_GB2312" w:eastAsia="仿宋_GB2312" w:hAnsi="宋体" w:hint="eastAsia"/>
          <w:sz w:val="32"/>
          <w:szCs w:val="32"/>
        </w:rPr>
        <w:t>年培养方案修订（制定）工作。各院（系、部）各专业须积极组织全体教师认真学习相关文件通知，依据指导意见，参照公共通修课程设置，按照本专科模板要求，按时优质做好</w:t>
      </w:r>
      <w:r w:rsidR="002A793A" w:rsidRPr="00515566">
        <w:rPr>
          <w:rFonts w:ascii="仿宋_GB2312" w:eastAsia="仿宋_GB2312" w:hAnsi="宋体"/>
          <w:sz w:val="32"/>
          <w:szCs w:val="32"/>
        </w:rPr>
        <w:t>201</w:t>
      </w:r>
      <w:r w:rsidR="00624B91" w:rsidRPr="00515566">
        <w:rPr>
          <w:rFonts w:ascii="仿宋_GB2312" w:eastAsia="仿宋_GB2312" w:hAnsi="宋体" w:hint="eastAsia"/>
          <w:sz w:val="32"/>
          <w:szCs w:val="32"/>
        </w:rPr>
        <w:t>7</w:t>
      </w:r>
      <w:r w:rsidR="002A793A" w:rsidRPr="00515566">
        <w:rPr>
          <w:rFonts w:ascii="仿宋_GB2312" w:eastAsia="仿宋_GB2312" w:hAnsi="宋体" w:hint="eastAsia"/>
          <w:sz w:val="32"/>
          <w:szCs w:val="32"/>
        </w:rPr>
        <w:t>年培养方案制订工作。现将相关工作要求和安排通知如下。</w:t>
      </w:r>
    </w:p>
    <w:p w:rsidR="002A793A" w:rsidRPr="00515566" w:rsidRDefault="002A793A" w:rsidP="0013279A">
      <w:pPr>
        <w:spacing w:after="0" w:line="560" w:lineRule="exact"/>
        <w:ind w:firstLineChars="200" w:firstLine="643"/>
        <w:rPr>
          <w:rFonts w:ascii="仿宋_GB2312" w:eastAsia="仿宋_GB2312" w:hAnsi="宋体"/>
          <w:b/>
          <w:bCs/>
          <w:sz w:val="32"/>
          <w:szCs w:val="32"/>
        </w:rPr>
      </w:pPr>
      <w:r w:rsidRPr="00515566">
        <w:rPr>
          <w:rFonts w:ascii="仿宋_GB2312" w:eastAsia="仿宋_GB2312" w:hAnsi="宋体" w:hint="eastAsia"/>
          <w:b/>
          <w:bCs/>
          <w:sz w:val="32"/>
          <w:szCs w:val="32"/>
        </w:rPr>
        <w:t>一、制定工作原则</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1.201</w:t>
      </w:r>
      <w:r w:rsidR="00624B91" w:rsidRPr="00515566">
        <w:rPr>
          <w:rFonts w:ascii="仿宋_GB2312" w:eastAsia="仿宋_GB2312" w:hAnsi="宋体" w:hint="eastAsia"/>
          <w:sz w:val="32"/>
          <w:szCs w:val="32"/>
        </w:rPr>
        <w:t>7</w:t>
      </w:r>
      <w:r w:rsidRPr="00515566">
        <w:rPr>
          <w:rFonts w:ascii="仿宋_GB2312" w:eastAsia="仿宋_GB2312" w:hAnsi="宋体" w:hint="eastAsia"/>
          <w:sz w:val="32"/>
          <w:szCs w:val="32"/>
        </w:rPr>
        <w:t>年人才培养方案实施分系列按照不同要求分别制订。</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2.</w:t>
      </w:r>
      <w:r w:rsidRPr="00515566">
        <w:rPr>
          <w:rFonts w:ascii="仿宋_GB2312" w:eastAsia="仿宋_GB2312" w:hAnsi="宋体" w:hint="eastAsia"/>
          <w:sz w:val="32"/>
          <w:szCs w:val="32"/>
        </w:rPr>
        <w:t>国家卓越农林人才教育培养计划（园艺、园林）改革试点专业、国家级、省级及校级专业综合改革试点的专业按照相关要求进行制订。</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3.</w:t>
      </w:r>
      <w:r w:rsidRPr="00515566">
        <w:rPr>
          <w:rFonts w:ascii="仿宋_GB2312" w:eastAsia="仿宋_GB2312" w:hAnsi="宋体" w:hint="eastAsia"/>
          <w:sz w:val="32"/>
          <w:szCs w:val="32"/>
        </w:rPr>
        <w:t>其他专业按照本次工作指导意见进行制订。</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lastRenderedPageBreak/>
        <w:t>4.</w:t>
      </w:r>
      <w:r w:rsidRPr="00515566">
        <w:rPr>
          <w:rFonts w:ascii="仿宋_GB2312" w:eastAsia="仿宋_GB2312" w:hAnsi="宋体" w:hint="eastAsia"/>
          <w:sz w:val="32"/>
          <w:szCs w:val="32"/>
        </w:rPr>
        <w:t>双学士学位专业教育专业单独制订培养方案。</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5.</w:t>
      </w:r>
      <w:r w:rsidRPr="00515566">
        <w:rPr>
          <w:rFonts w:ascii="仿宋_GB2312" w:eastAsia="仿宋_GB2312" w:hAnsi="宋体" w:hint="eastAsia"/>
          <w:sz w:val="32"/>
          <w:szCs w:val="32"/>
        </w:rPr>
        <w:t>遴选为校级及以上专业综合改革试点的专业培养方案合订本单独成册。</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6.</w:t>
      </w:r>
      <w:r w:rsidRPr="00515566">
        <w:rPr>
          <w:rFonts w:ascii="仿宋_GB2312" w:eastAsia="仿宋_GB2312" w:hAnsi="宋体" w:hint="eastAsia"/>
          <w:sz w:val="32"/>
          <w:szCs w:val="32"/>
        </w:rPr>
        <w:t>实行时间相对集中的培养方案制订工作制度。</w:t>
      </w:r>
    </w:p>
    <w:p w:rsidR="002A793A" w:rsidRPr="00515566" w:rsidRDefault="002A793A" w:rsidP="0013279A">
      <w:pPr>
        <w:spacing w:after="0" w:line="560" w:lineRule="exact"/>
        <w:ind w:firstLineChars="200" w:firstLine="643"/>
        <w:rPr>
          <w:rFonts w:ascii="仿宋_GB2312" w:eastAsia="仿宋_GB2312" w:hAnsi="宋体"/>
          <w:b/>
          <w:bCs/>
          <w:sz w:val="32"/>
          <w:szCs w:val="32"/>
        </w:rPr>
      </w:pPr>
      <w:r w:rsidRPr="00515566">
        <w:rPr>
          <w:rFonts w:ascii="仿宋_GB2312" w:eastAsia="仿宋_GB2312" w:hAnsi="宋体" w:hint="eastAsia"/>
          <w:b/>
          <w:bCs/>
          <w:sz w:val="32"/>
          <w:szCs w:val="32"/>
        </w:rPr>
        <w:t>二、</w:t>
      </w:r>
      <w:r w:rsidR="005173C5" w:rsidRPr="00515566">
        <w:rPr>
          <w:rFonts w:ascii="仿宋_GB2312" w:eastAsia="仿宋_GB2312" w:hAnsi="宋体" w:hint="eastAsia"/>
          <w:b/>
          <w:bCs/>
          <w:sz w:val="32"/>
          <w:szCs w:val="32"/>
        </w:rPr>
        <w:t>修订（制定）</w:t>
      </w:r>
      <w:r w:rsidRPr="00515566">
        <w:rPr>
          <w:rFonts w:ascii="仿宋_GB2312" w:eastAsia="仿宋_GB2312" w:hAnsi="宋体" w:hint="eastAsia"/>
          <w:b/>
          <w:bCs/>
          <w:sz w:val="32"/>
          <w:szCs w:val="32"/>
        </w:rPr>
        <w:t>基本要求</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1.</w:t>
      </w:r>
      <w:r w:rsidRPr="00515566">
        <w:rPr>
          <w:rFonts w:ascii="仿宋_GB2312" w:eastAsia="仿宋_GB2312" w:hAnsi="宋体" w:hint="eastAsia"/>
          <w:sz w:val="32"/>
          <w:szCs w:val="32"/>
        </w:rPr>
        <w:t>培养方案要能体现新时期社会对人才培养的要求，体现现代教育教学理念，密切结合我校实际，认真吸纳先进经验，总结现有培养方案和实施过程中出现过的问题，进一步完善和改革。</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2.</w:t>
      </w:r>
      <w:r w:rsidRPr="00515566">
        <w:rPr>
          <w:rFonts w:ascii="仿宋_GB2312" w:eastAsia="仿宋_GB2312" w:hAnsi="宋体" w:hint="eastAsia"/>
          <w:sz w:val="32"/>
          <w:szCs w:val="32"/>
        </w:rPr>
        <w:t>我校正在向应用型大学转型，在此方针下专业培养目标要符合学校整体定位，符合应用型人才培养目标，为区域经济发展服务。</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3.</w:t>
      </w:r>
      <w:r w:rsidRPr="00515566">
        <w:rPr>
          <w:rFonts w:ascii="仿宋_GB2312" w:eastAsia="仿宋_GB2312" w:hAnsi="宋体" w:hint="eastAsia"/>
          <w:sz w:val="32"/>
          <w:szCs w:val="32"/>
        </w:rPr>
        <w:t>要充分学习、调研和论证。专业带头人要认真学习当前有关教育、人才培养方面的国家方针政策和我校发展规划，针对问题广泛征求专业教师和企事业单位意见，组织充分调研和论证，</w:t>
      </w:r>
      <w:r w:rsidR="00193740" w:rsidRPr="00515566">
        <w:rPr>
          <w:rFonts w:ascii="仿宋_GB2312" w:eastAsia="仿宋_GB2312" w:hAnsi="宋体" w:hint="eastAsia"/>
          <w:sz w:val="32"/>
          <w:szCs w:val="32"/>
        </w:rPr>
        <w:t>各</w:t>
      </w:r>
      <w:r w:rsidRPr="00515566">
        <w:rPr>
          <w:rFonts w:ascii="仿宋_GB2312" w:eastAsia="仿宋_GB2312" w:hAnsi="宋体" w:hint="eastAsia"/>
          <w:sz w:val="32"/>
          <w:szCs w:val="32"/>
        </w:rPr>
        <w:t>院、系教学工作委员会要对所属本、专科专业和专接本的专业培养方案进行全面认真的审核，制定的培养方案要具有科学性、前瞻性、可操作性和适应性。</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特别对近年新增专业的学院更需反复论证与审核。论证过程由专业带头人牵头，除本专业教师外，必须有在校生、毕业生及校外一线专家各</w:t>
      </w:r>
      <w:r w:rsidRPr="00515566">
        <w:rPr>
          <w:rFonts w:ascii="仿宋_GB2312" w:eastAsia="仿宋_GB2312" w:hAnsi="宋体"/>
          <w:sz w:val="32"/>
          <w:szCs w:val="32"/>
        </w:rPr>
        <w:t>3-5</w:t>
      </w:r>
      <w:r w:rsidRPr="00515566">
        <w:rPr>
          <w:rFonts w:ascii="仿宋_GB2312" w:eastAsia="仿宋_GB2312" w:hAnsi="宋体" w:hint="eastAsia"/>
          <w:sz w:val="32"/>
          <w:szCs w:val="32"/>
        </w:rPr>
        <w:t>人参加。</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4.</w:t>
      </w:r>
      <w:r w:rsidRPr="00515566">
        <w:rPr>
          <w:rFonts w:ascii="仿宋_GB2312" w:eastAsia="仿宋_GB2312" w:hAnsi="宋体" w:hint="eastAsia"/>
          <w:sz w:val="32"/>
          <w:szCs w:val="32"/>
        </w:rPr>
        <w:t>鼓励改革与创新，特别是对培养目标、培养方式、培养模式、课程体系、时间与环节安排、实施途径等方面，坚持以学生</w:t>
      </w:r>
      <w:r w:rsidRPr="00515566">
        <w:rPr>
          <w:rFonts w:ascii="仿宋_GB2312" w:eastAsia="仿宋_GB2312" w:hAnsi="宋体" w:hint="eastAsia"/>
          <w:sz w:val="32"/>
          <w:szCs w:val="32"/>
        </w:rPr>
        <w:lastRenderedPageBreak/>
        <w:t>为本，提高人才培养质量，适应深造、就业与创业需求，结合我校实际进行调整、改革与创新，办出特色，提高水平。</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5.</w:t>
      </w:r>
      <w:r w:rsidRPr="00515566">
        <w:rPr>
          <w:rFonts w:ascii="仿宋_GB2312" w:eastAsia="仿宋_GB2312" w:hAnsi="宋体" w:hint="eastAsia"/>
          <w:sz w:val="32"/>
          <w:szCs w:val="32"/>
        </w:rPr>
        <w:t>专业综合改革试点专业的培养方案实践课程要不少于总学时</w:t>
      </w:r>
      <w:bookmarkStart w:id="0" w:name="_GoBack"/>
      <w:bookmarkEnd w:id="0"/>
      <w:r w:rsidRPr="00515566">
        <w:rPr>
          <w:rFonts w:ascii="仿宋_GB2312" w:eastAsia="仿宋_GB2312" w:hAnsi="宋体" w:hint="eastAsia"/>
          <w:sz w:val="32"/>
          <w:szCs w:val="32"/>
        </w:rPr>
        <w:t>的</w:t>
      </w:r>
      <w:r w:rsidRPr="00515566">
        <w:rPr>
          <w:rFonts w:ascii="仿宋_GB2312" w:eastAsia="仿宋_GB2312" w:hAnsi="宋体"/>
          <w:sz w:val="32"/>
          <w:szCs w:val="32"/>
        </w:rPr>
        <w:t>1/3</w:t>
      </w:r>
      <w:r w:rsidRPr="00515566">
        <w:rPr>
          <w:rFonts w:ascii="仿宋_GB2312" w:eastAsia="仿宋_GB2312" w:hAnsi="宋体" w:hint="eastAsia"/>
          <w:sz w:val="32"/>
          <w:szCs w:val="32"/>
        </w:rPr>
        <w:t>，校外专家授课学时应不少于总学时的</w:t>
      </w:r>
      <w:r w:rsidRPr="00515566">
        <w:rPr>
          <w:rFonts w:ascii="仿宋_GB2312" w:eastAsia="仿宋_GB2312" w:hAnsi="宋体"/>
          <w:sz w:val="32"/>
          <w:szCs w:val="32"/>
        </w:rPr>
        <w:t>1/5</w:t>
      </w:r>
      <w:r w:rsidRPr="00515566">
        <w:rPr>
          <w:rFonts w:ascii="仿宋_GB2312" w:eastAsia="仿宋_GB2312" w:hAnsi="宋体" w:hint="eastAsia"/>
          <w:sz w:val="32"/>
          <w:szCs w:val="32"/>
        </w:rPr>
        <w:t>，在培养方案中应明确标注出校外专家授课课程及学时。</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6.</w:t>
      </w:r>
      <w:r w:rsidRPr="00515566">
        <w:rPr>
          <w:rFonts w:ascii="仿宋_GB2312" w:eastAsia="仿宋_GB2312" w:hAnsi="宋体" w:hint="eastAsia"/>
          <w:sz w:val="32"/>
          <w:szCs w:val="32"/>
        </w:rPr>
        <w:t>专业核心课程设置要符合教育部</w:t>
      </w:r>
      <w:r w:rsidRPr="00515566">
        <w:rPr>
          <w:rFonts w:ascii="仿宋_GB2312" w:eastAsia="仿宋_GB2312" w:hAnsi="宋体"/>
          <w:sz w:val="32"/>
          <w:szCs w:val="32"/>
        </w:rPr>
        <w:t>2012</w:t>
      </w:r>
      <w:r w:rsidRPr="00515566">
        <w:rPr>
          <w:rFonts w:ascii="仿宋_GB2312" w:eastAsia="仿宋_GB2312" w:hAnsi="宋体" w:hint="eastAsia"/>
          <w:sz w:val="32"/>
          <w:szCs w:val="32"/>
        </w:rPr>
        <w:t>年新颁发的《普通高等学校本科专业目录和专业介绍》和《学位授予和人才培养学科目录（</w:t>
      </w:r>
      <w:r w:rsidRPr="00515566">
        <w:rPr>
          <w:rFonts w:ascii="仿宋_GB2312" w:eastAsia="仿宋_GB2312" w:hAnsi="宋体"/>
          <w:sz w:val="32"/>
          <w:szCs w:val="32"/>
        </w:rPr>
        <w:t>2011</w:t>
      </w:r>
      <w:r w:rsidRPr="00515566">
        <w:rPr>
          <w:rFonts w:ascii="仿宋_GB2312" w:eastAsia="仿宋_GB2312" w:hAnsi="宋体" w:hint="eastAsia"/>
          <w:sz w:val="32"/>
          <w:szCs w:val="32"/>
        </w:rPr>
        <w:t>年）》等要求。认真执行我校“</w:t>
      </w:r>
      <w:r w:rsidRPr="00515566">
        <w:rPr>
          <w:rFonts w:ascii="仿宋_GB2312" w:eastAsia="仿宋_GB2312" w:hAnsi="宋体"/>
          <w:sz w:val="32"/>
          <w:szCs w:val="32"/>
        </w:rPr>
        <w:t>201</w:t>
      </w:r>
      <w:r w:rsidR="006B52B3" w:rsidRPr="00515566">
        <w:rPr>
          <w:rFonts w:ascii="仿宋_GB2312" w:eastAsia="仿宋_GB2312" w:hAnsi="宋体" w:hint="eastAsia"/>
          <w:sz w:val="32"/>
          <w:szCs w:val="32"/>
        </w:rPr>
        <w:t>7</w:t>
      </w:r>
      <w:r w:rsidRPr="00515566">
        <w:rPr>
          <w:rFonts w:ascii="仿宋_GB2312" w:eastAsia="仿宋_GB2312" w:hAnsi="宋体" w:hint="eastAsia"/>
          <w:sz w:val="32"/>
          <w:szCs w:val="32"/>
        </w:rPr>
        <w:t>年培养方案制定（修订）工作指导意见”。</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7.</w:t>
      </w:r>
      <w:r w:rsidRPr="00515566">
        <w:rPr>
          <w:rFonts w:ascii="仿宋_GB2312" w:eastAsia="仿宋_GB2312" w:hAnsi="宋体" w:hint="eastAsia"/>
          <w:sz w:val="32"/>
          <w:szCs w:val="32"/>
        </w:rPr>
        <w:t>此项工作是专业带头人的岗位职责，完成的质量和效率是专业带头人的年度考核重要指标之一。</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8.</w:t>
      </w:r>
      <w:r w:rsidRPr="00515566">
        <w:rPr>
          <w:rFonts w:ascii="仿宋_GB2312" w:eastAsia="仿宋_GB2312" w:hAnsi="宋体" w:hint="eastAsia"/>
          <w:sz w:val="32"/>
          <w:szCs w:val="32"/>
        </w:rPr>
        <w:t>新增课程或学时学分有变动的课程要准确填写课程编号申请表，正确使用课程编号。</w:t>
      </w:r>
      <w:r w:rsidR="002E0CF2" w:rsidRPr="00515566">
        <w:rPr>
          <w:rFonts w:ascii="仿宋_GB2312" w:eastAsia="仿宋_GB2312" w:hAnsi="宋体" w:hint="eastAsia"/>
          <w:sz w:val="32"/>
          <w:szCs w:val="32"/>
        </w:rPr>
        <w:t>因正方系统精准数据库的要求，课程的任一数据发生变化均需重新设定课程编号（包括课程性质变化）。</w:t>
      </w:r>
    </w:p>
    <w:p w:rsidR="00990062" w:rsidRPr="00515566" w:rsidRDefault="00990062"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9.</w:t>
      </w:r>
      <w:r w:rsidR="00BE0DCC" w:rsidRPr="00515566">
        <w:rPr>
          <w:rFonts w:ascii="仿宋_GB2312" w:eastAsia="仿宋_GB2312" w:hAnsi="宋体" w:hint="eastAsia"/>
          <w:sz w:val="32"/>
          <w:szCs w:val="32"/>
        </w:rPr>
        <w:t>新增专业要多方调研、认真研讨、</w:t>
      </w:r>
      <w:r w:rsidRPr="00515566">
        <w:rPr>
          <w:rFonts w:ascii="仿宋_GB2312" w:eastAsia="仿宋_GB2312" w:hAnsi="宋体" w:hint="eastAsia"/>
          <w:sz w:val="32"/>
          <w:szCs w:val="32"/>
        </w:rPr>
        <w:t>充分论证，以确保培养方案制定的</w:t>
      </w:r>
      <w:r w:rsidR="008E41EC" w:rsidRPr="00515566">
        <w:rPr>
          <w:rFonts w:ascii="仿宋_GB2312" w:eastAsia="仿宋_GB2312" w:hAnsi="宋体" w:hint="eastAsia"/>
          <w:sz w:val="32"/>
          <w:szCs w:val="32"/>
        </w:rPr>
        <w:t>科学</w:t>
      </w:r>
      <w:r w:rsidRPr="00515566">
        <w:rPr>
          <w:rFonts w:ascii="仿宋_GB2312" w:eastAsia="仿宋_GB2312" w:hAnsi="宋体" w:hint="eastAsia"/>
          <w:sz w:val="32"/>
          <w:szCs w:val="32"/>
        </w:rPr>
        <w:t>合理。</w:t>
      </w:r>
      <w:r w:rsidRPr="00515566">
        <w:rPr>
          <w:rFonts w:ascii="仿宋_GB2312" w:eastAsia="仿宋_GB2312" w:hAnsi="宋体"/>
          <w:sz w:val="32"/>
          <w:szCs w:val="32"/>
        </w:rPr>
        <w:t xml:space="preserve"> </w:t>
      </w:r>
    </w:p>
    <w:p w:rsidR="002A793A" w:rsidRPr="00515566" w:rsidRDefault="002A793A" w:rsidP="0013279A">
      <w:pPr>
        <w:spacing w:after="0" w:line="560" w:lineRule="exact"/>
        <w:ind w:firstLineChars="200" w:firstLine="643"/>
        <w:rPr>
          <w:rFonts w:ascii="仿宋_GB2312" w:eastAsia="仿宋_GB2312" w:hAnsi="宋体"/>
          <w:b/>
          <w:bCs/>
          <w:sz w:val="32"/>
          <w:szCs w:val="32"/>
        </w:rPr>
      </w:pPr>
      <w:r w:rsidRPr="00515566">
        <w:rPr>
          <w:rFonts w:ascii="仿宋_GB2312" w:eastAsia="仿宋_GB2312" w:hAnsi="宋体" w:hint="eastAsia"/>
          <w:b/>
          <w:bCs/>
          <w:sz w:val="32"/>
          <w:szCs w:val="32"/>
        </w:rPr>
        <w:t>三、特别注意事项</w:t>
      </w:r>
    </w:p>
    <w:p w:rsidR="005F7D7B" w:rsidRPr="00515566" w:rsidRDefault="002A793A" w:rsidP="009C59AE">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1.</w:t>
      </w:r>
      <w:r w:rsidR="009C59AE" w:rsidRPr="00515566">
        <w:rPr>
          <w:rFonts w:ascii="楷体" w:eastAsia="楷体" w:hAnsi="楷体" w:cstheme="minorBidi" w:hint="eastAsia"/>
          <w:kern w:val="2"/>
          <w:sz w:val="24"/>
          <w:szCs w:val="24"/>
        </w:rPr>
        <w:t xml:space="preserve"> </w:t>
      </w:r>
      <w:r w:rsidR="009C59AE" w:rsidRPr="00515566">
        <w:rPr>
          <w:rFonts w:ascii="仿宋_GB2312" w:eastAsia="仿宋_GB2312" w:hAnsi="宋体" w:hint="eastAsia"/>
          <w:sz w:val="32"/>
          <w:szCs w:val="32"/>
        </w:rPr>
        <w:t>创新创业教育学分设置</w:t>
      </w:r>
      <w:r w:rsidR="005F7D7B" w:rsidRPr="00515566">
        <w:rPr>
          <w:rFonts w:ascii="仿宋_GB2312" w:eastAsia="仿宋_GB2312" w:hAnsi="宋体" w:hint="eastAsia"/>
          <w:sz w:val="32"/>
          <w:szCs w:val="32"/>
        </w:rPr>
        <w:t>安排</w:t>
      </w:r>
      <w:r w:rsidR="009C59AE" w:rsidRPr="00515566">
        <w:rPr>
          <w:rFonts w:ascii="仿宋_GB2312" w:eastAsia="仿宋_GB2312" w:hAnsi="宋体" w:hint="eastAsia"/>
          <w:sz w:val="32"/>
          <w:szCs w:val="32"/>
        </w:rPr>
        <w:t>：</w:t>
      </w:r>
    </w:p>
    <w:p w:rsidR="001267E3" w:rsidRPr="00515566" w:rsidRDefault="001267E3" w:rsidP="001267E3">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（1）理论课程设置在公共通修课程里。</w:t>
      </w:r>
    </w:p>
    <w:p w:rsidR="001267E3" w:rsidRPr="00515566" w:rsidRDefault="001267E3" w:rsidP="001267E3">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本科4.5学分，共3门：《职业生涯准备与规划》</w:t>
      </w:r>
      <w:r w:rsidR="003C4636" w:rsidRPr="00515566">
        <w:rPr>
          <w:rFonts w:ascii="仿宋_GB2312" w:eastAsia="仿宋_GB2312" w:hAnsi="宋体" w:hint="eastAsia"/>
          <w:sz w:val="32"/>
          <w:szCs w:val="32"/>
        </w:rPr>
        <w:t>1.5学分</w:t>
      </w:r>
      <w:r w:rsidR="00BE0DCC" w:rsidRPr="00515566">
        <w:rPr>
          <w:rFonts w:ascii="仿宋_GB2312" w:eastAsia="仿宋_GB2312" w:hAnsi="宋体" w:hint="eastAsia"/>
          <w:sz w:val="32"/>
          <w:szCs w:val="32"/>
        </w:rPr>
        <w:t>、</w:t>
      </w:r>
      <w:r w:rsidRPr="00515566">
        <w:rPr>
          <w:rFonts w:ascii="仿宋_GB2312" w:eastAsia="仿宋_GB2312" w:hAnsi="宋体" w:hint="eastAsia"/>
          <w:sz w:val="32"/>
          <w:szCs w:val="32"/>
        </w:rPr>
        <w:t>《创业与就业指导》</w:t>
      </w:r>
      <w:r w:rsidR="003C4636" w:rsidRPr="00515566">
        <w:rPr>
          <w:rFonts w:ascii="仿宋_GB2312" w:eastAsia="仿宋_GB2312" w:hAnsi="宋体" w:hint="eastAsia"/>
          <w:sz w:val="32"/>
          <w:szCs w:val="32"/>
        </w:rPr>
        <w:t>1学分、</w:t>
      </w:r>
      <w:r w:rsidRPr="00515566">
        <w:rPr>
          <w:rFonts w:ascii="仿宋_GB2312" w:eastAsia="仿宋_GB2312" w:hAnsi="宋体" w:hint="eastAsia"/>
          <w:sz w:val="32"/>
          <w:szCs w:val="32"/>
        </w:rPr>
        <w:t>《创新创业教育》</w:t>
      </w:r>
      <w:r w:rsidR="003C4636" w:rsidRPr="00515566">
        <w:rPr>
          <w:rFonts w:ascii="仿宋_GB2312" w:eastAsia="仿宋_GB2312" w:hAnsi="宋体" w:hint="eastAsia"/>
          <w:sz w:val="32"/>
          <w:szCs w:val="32"/>
        </w:rPr>
        <w:t>2学分</w:t>
      </w:r>
      <w:r w:rsidRPr="00515566">
        <w:rPr>
          <w:rFonts w:ascii="仿宋_GB2312" w:eastAsia="仿宋_GB2312" w:hAnsi="宋体" w:hint="eastAsia"/>
          <w:sz w:val="32"/>
          <w:szCs w:val="32"/>
        </w:rPr>
        <w:t>。</w:t>
      </w:r>
    </w:p>
    <w:p w:rsidR="001267E3" w:rsidRPr="00515566" w:rsidRDefault="001267E3" w:rsidP="001267E3">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lastRenderedPageBreak/>
        <w:t>专科4学分，</w:t>
      </w:r>
      <w:r w:rsidR="00FE1F1E" w:rsidRPr="00515566">
        <w:rPr>
          <w:rFonts w:ascii="仿宋_GB2312" w:eastAsia="仿宋_GB2312" w:hAnsi="宋体" w:hint="eastAsia"/>
          <w:sz w:val="32"/>
          <w:szCs w:val="32"/>
        </w:rPr>
        <w:t>共3门：《职业生涯准备与规划》</w:t>
      </w:r>
      <w:r w:rsidR="003C4636" w:rsidRPr="00515566">
        <w:rPr>
          <w:rFonts w:ascii="仿宋_GB2312" w:eastAsia="仿宋_GB2312" w:hAnsi="宋体" w:hint="eastAsia"/>
          <w:sz w:val="32"/>
          <w:szCs w:val="32"/>
        </w:rPr>
        <w:t>1学分</w:t>
      </w:r>
      <w:r w:rsidR="00BE0DCC" w:rsidRPr="00515566">
        <w:rPr>
          <w:rFonts w:ascii="仿宋_GB2312" w:eastAsia="仿宋_GB2312" w:hAnsi="宋体" w:hint="eastAsia"/>
          <w:sz w:val="32"/>
          <w:szCs w:val="32"/>
        </w:rPr>
        <w:t>、</w:t>
      </w:r>
      <w:r w:rsidR="00FE1F1E" w:rsidRPr="00515566">
        <w:rPr>
          <w:rFonts w:ascii="仿宋_GB2312" w:eastAsia="仿宋_GB2312" w:hAnsi="宋体" w:hint="eastAsia"/>
          <w:sz w:val="32"/>
          <w:szCs w:val="32"/>
        </w:rPr>
        <w:t>《创业与就业指导》</w:t>
      </w:r>
      <w:r w:rsidR="003C4636" w:rsidRPr="00515566">
        <w:rPr>
          <w:rFonts w:ascii="仿宋_GB2312" w:eastAsia="仿宋_GB2312" w:hAnsi="宋体" w:hint="eastAsia"/>
          <w:sz w:val="32"/>
          <w:szCs w:val="32"/>
        </w:rPr>
        <w:t>1学分、</w:t>
      </w:r>
      <w:r w:rsidR="00FE1F1E" w:rsidRPr="00515566">
        <w:rPr>
          <w:rFonts w:ascii="仿宋_GB2312" w:eastAsia="仿宋_GB2312" w:hAnsi="宋体" w:hint="eastAsia"/>
          <w:sz w:val="32"/>
          <w:szCs w:val="32"/>
        </w:rPr>
        <w:t>《创新创业教育》</w:t>
      </w:r>
      <w:r w:rsidR="003C4636" w:rsidRPr="00515566">
        <w:rPr>
          <w:rFonts w:ascii="仿宋_GB2312" w:eastAsia="仿宋_GB2312" w:hAnsi="宋体" w:hint="eastAsia"/>
          <w:sz w:val="32"/>
          <w:szCs w:val="32"/>
        </w:rPr>
        <w:t>2学分</w:t>
      </w:r>
      <w:r w:rsidR="00FE1F1E" w:rsidRPr="00515566">
        <w:rPr>
          <w:rFonts w:ascii="仿宋_GB2312" w:eastAsia="仿宋_GB2312" w:hAnsi="宋体" w:hint="eastAsia"/>
          <w:sz w:val="32"/>
          <w:szCs w:val="32"/>
        </w:rPr>
        <w:t>。</w:t>
      </w:r>
    </w:p>
    <w:p w:rsidR="001267E3" w:rsidRPr="00515566" w:rsidRDefault="00FE1F1E" w:rsidP="001267E3">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专</w:t>
      </w:r>
      <w:r w:rsidR="001267E3" w:rsidRPr="00515566">
        <w:rPr>
          <w:rFonts w:ascii="仿宋_GB2312" w:eastAsia="仿宋_GB2312" w:hAnsi="宋体" w:hint="eastAsia"/>
          <w:sz w:val="32"/>
          <w:szCs w:val="32"/>
        </w:rPr>
        <w:t>接本科2学分。</w:t>
      </w:r>
      <w:r w:rsidRPr="00515566">
        <w:rPr>
          <w:rFonts w:ascii="仿宋_GB2312" w:eastAsia="仿宋_GB2312" w:hAnsi="宋体" w:hint="eastAsia"/>
          <w:sz w:val="32"/>
          <w:szCs w:val="32"/>
        </w:rPr>
        <w:t>共2门：《职业生涯准备与规划》</w:t>
      </w:r>
      <w:r w:rsidR="003C4636" w:rsidRPr="00515566">
        <w:rPr>
          <w:rFonts w:ascii="仿宋_GB2312" w:eastAsia="仿宋_GB2312" w:hAnsi="宋体" w:hint="eastAsia"/>
          <w:sz w:val="32"/>
          <w:szCs w:val="32"/>
        </w:rPr>
        <w:t>1学分、</w:t>
      </w:r>
      <w:r w:rsidRPr="00515566">
        <w:rPr>
          <w:rFonts w:ascii="仿宋_GB2312" w:eastAsia="仿宋_GB2312" w:hAnsi="宋体" w:hint="eastAsia"/>
          <w:sz w:val="32"/>
          <w:szCs w:val="32"/>
        </w:rPr>
        <w:t>《创业与就业指导》</w:t>
      </w:r>
      <w:r w:rsidR="003C4636" w:rsidRPr="00515566">
        <w:rPr>
          <w:rFonts w:ascii="仿宋_GB2312" w:eastAsia="仿宋_GB2312" w:hAnsi="宋体" w:hint="eastAsia"/>
          <w:sz w:val="32"/>
          <w:szCs w:val="32"/>
        </w:rPr>
        <w:t>1学分</w:t>
      </w:r>
      <w:r w:rsidRPr="00515566">
        <w:rPr>
          <w:rFonts w:ascii="仿宋_GB2312" w:eastAsia="仿宋_GB2312" w:hAnsi="宋体" w:hint="eastAsia"/>
          <w:sz w:val="32"/>
          <w:szCs w:val="32"/>
        </w:rPr>
        <w:t>。</w:t>
      </w:r>
    </w:p>
    <w:p w:rsidR="001267E3" w:rsidRPr="00515566" w:rsidRDefault="003C4636" w:rsidP="001267E3">
      <w:pPr>
        <w:numPr>
          <w:ilvl w:val="0"/>
          <w:numId w:val="1"/>
        </w:num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《创新创业实践》</w:t>
      </w:r>
      <w:r w:rsidR="001267E3" w:rsidRPr="00515566">
        <w:rPr>
          <w:rFonts w:ascii="仿宋_GB2312" w:eastAsia="仿宋_GB2312" w:hAnsi="宋体" w:hint="eastAsia"/>
          <w:sz w:val="32"/>
          <w:szCs w:val="32"/>
        </w:rPr>
        <w:t>、</w:t>
      </w:r>
      <w:r w:rsidRPr="00515566">
        <w:rPr>
          <w:rFonts w:ascii="仿宋_GB2312" w:eastAsia="仿宋_GB2312" w:hAnsi="宋体" w:hint="eastAsia"/>
          <w:sz w:val="32"/>
          <w:szCs w:val="32"/>
        </w:rPr>
        <w:t>《大学生综合文化素质》</w:t>
      </w:r>
      <w:r w:rsidR="001267E3" w:rsidRPr="00515566">
        <w:rPr>
          <w:rFonts w:ascii="仿宋_GB2312" w:eastAsia="仿宋_GB2312" w:hAnsi="宋体" w:hint="eastAsia"/>
          <w:sz w:val="32"/>
          <w:szCs w:val="32"/>
        </w:rPr>
        <w:t>课程设置在实践教学环节。</w:t>
      </w:r>
    </w:p>
    <w:p w:rsidR="005F3E1F" w:rsidRPr="00515566" w:rsidRDefault="00FE1F1E" w:rsidP="001267E3">
      <w:pPr>
        <w:spacing w:after="0" w:line="560" w:lineRule="exact"/>
        <w:rPr>
          <w:rFonts w:ascii="仿宋_GB2312" w:eastAsia="仿宋_GB2312" w:hAnsi="宋体"/>
          <w:sz w:val="32"/>
          <w:szCs w:val="32"/>
        </w:rPr>
      </w:pPr>
      <w:r w:rsidRPr="00515566">
        <w:rPr>
          <w:rFonts w:ascii="仿宋_GB2312" w:eastAsia="仿宋_GB2312" w:hAnsi="宋体" w:hint="eastAsia"/>
          <w:sz w:val="32"/>
          <w:szCs w:val="32"/>
        </w:rPr>
        <w:t xml:space="preserve">     </w:t>
      </w:r>
      <w:r w:rsidR="005F3E1F" w:rsidRPr="00515566">
        <w:rPr>
          <w:rFonts w:ascii="仿宋_GB2312" w:eastAsia="仿宋_GB2312" w:hAnsi="宋体" w:hint="eastAsia"/>
          <w:sz w:val="32"/>
          <w:szCs w:val="32"/>
        </w:rPr>
        <w:t>本科3.5</w:t>
      </w:r>
      <w:r w:rsidR="00BE0DCC" w:rsidRPr="00515566">
        <w:rPr>
          <w:rFonts w:ascii="仿宋_GB2312" w:eastAsia="仿宋_GB2312" w:hAnsi="宋体" w:hint="eastAsia"/>
          <w:sz w:val="32"/>
          <w:szCs w:val="32"/>
        </w:rPr>
        <w:t>学分。其中，创新创业实践课程</w:t>
      </w:r>
      <w:r w:rsidR="005F3E1F" w:rsidRPr="00515566">
        <w:rPr>
          <w:rFonts w:ascii="仿宋_GB2312" w:eastAsia="仿宋_GB2312" w:hAnsi="宋体" w:hint="eastAsia"/>
          <w:sz w:val="32"/>
          <w:szCs w:val="32"/>
        </w:rPr>
        <w:t>2.5学分；由“双创”活动周中结合专业实践教学活动开展应用与创新能力的各种项目及招生就业处孵化基地的相关活动以及科研项目、学术论文、申请专利及成果以及参加学校组织的院系、学校、市厅级、省级及国家级相关竞赛活动所获得的学分构成。《大学生综合文化素质》课程考核1学分。</w:t>
      </w:r>
    </w:p>
    <w:p w:rsidR="001267E3" w:rsidRPr="00515566" w:rsidRDefault="00FE1F1E" w:rsidP="001267E3">
      <w:pPr>
        <w:spacing w:after="0" w:line="560" w:lineRule="exact"/>
        <w:rPr>
          <w:rFonts w:ascii="仿宋_GB2312" w:eastAsia="仿宋_GB2312" w:hAnsi="宋体"/>
          <w:sz w:val="32"/>
          <w:szCs w:val="32"/>
        </w:rPr>
      </w:pPr>
      <w:r w:rsidRPr="00515566">
        <w:rPr>
          <w:rFonts w:ascii="仿宋_GB2312" w:eastAsia="仿宋_GB2312" w:hAnsi="宋体" w:hint="eastAsia"/>
          <w:sz w:val="32"/>
          <w:szCs w:val="32"/>
        </w:rPr>
        <w:t xml:space="preserve">    </w:t>
      </w:r>
      <w:r w:rsidR="001267E3" w:rsidRPr="00515566">
        <w:rPr>
          <w:rFonts w:ascii="仿宋_GB2312" w:eastAsia="仿宋_GB2312" w:hAnsi="宋体" w:hint="eastAsia"/>
          <w:sz w:val="32"/>
          <w:szCs w:val="32"/>
        </w:rPr>
        <w:t>专科、专接本科为2</w:t>
      </w:r>
      <w:r w:rsidR="001F767A" w:rsidRPr="00515566">
        <w:rPr>
          <w:rFonts w:ascii="仿宋_GB2312" w:eastAsia="仿宋_GB2312" w:hAnsi="宋体" w:hint="eastAsia"/>
          <w:sz w:val="32"/>
          <w:szCs w:val="32"/>
        </w:rPr>
        <w:t>学分。其中，创新创业实践课程</w:t>
      </w:r>
      <w:r w:rsidR="001267E3" w:rsidRPr="00515566">
        <w:rPr>
          <w:rFonts w:ascii="仿宋_GB2312" w:eastAsia="仿宋_GB2312" w:hAnsi="宋体" w:hint="eastAsia"/>
          <w:sz w:val="32"/>
          <w:szCs w:val="32"/>
        </w:rPr>
        <w:t>1学分，由“双创”活动周中结合专业实践教学活动开展应用与创新能力的各种项目及招生就业处孵化基地的相关活动所得学分以及科研项目、学术论文、申请专利及成果以及参加学校组织的院系、学校、市厅级、省级及国家级相关竞赛活动所获得的学分构成。</w:t>
      </w:r>
      <w:r w:rsidR="003C4636" w:rsidRPr="00515566">
        <w:rPr>
          <w:rFonts w:ascii="仿宋_GB2312" w:eastAsia="仿宋_GB2312" w:hAnsi="宋体" w:hint="eastAsia"/>
          <w:sz w:val="32"/>
          <w:szCs w:val="32"/>
        </w:rPr>
        <w:t>《大学生综合文化素质》课程考核</w:t>
      </w:r>
      <w:r w:rsidR="001267E3" w:rsidRPr="00515566">
        <w:rPr>
          <w:rFonts w:ascii="仿宋_GB2312" w:eastAsia="仿宋_GB2312" w:hAnsi="宋体" w:hint="eastAsia"/>
          <w:sz w:val="32"/>
          <w:szCs w:val="32"/>
        </w:rPr>
        <w:t>1学分。</w:t>
      </w:r>
    </w:p>
    <w:p w:rsidR="004046FB" w:rsidRPr="00515566" w:rsidRDefault="004046FB" w:rsidP="005F7D7B">
      <w:pPr>
        <w:spacing w:after="0" w:line="560" w:lineRule="exact"/>
        <w:ind w:firstLineChars="200" w:firstLine="640"/>
        <w:rPr>
          <w:rFonts w:ascii="仿宋_GB2312" w:eastAsia="仿宋_GB2312" w:hAnsi="宋体"/>
          <w:sz w:val="32"/>
          <w:szCs w:val="32"/>
        </w:rPr>
      </w:pPr>
    </w:p>
    <w:p w:rsidR="00BB5E6B" w:rsidRPr="00515566" w:rsidRDefault="00BB5E6B" w:rsidP="005F7D7B">
      <w:pPr>
        <w:spacing w:after="0" w:line="560" w:lineRule="exact"/>
        <w:ind w:firstLineChars="200" w:firstLine="640"/>
        <w:rPr>
          <w:rFonts w:ascii="仿宋_GB2312" w:eastAsia="仿宋_GB2312" w:hAnsi="宋体"/>
          <w:sz w:val="32"/>
          <w:szCs w:val="32"/>
        </w:rPr>
      </w:pPr>
    </w:p>
    <w:p w:rsidR="00BB5E6B" w:rsidRPr="00515566" w:rsidRDefault="00BB5E6B" w:rsidP="005F7D7B">
      <w:pPr>
        <w:spacing w:after="0" w:line="560" w:lineRule="exact"/>
        <w:ind w:firstLineChars="200" w:firstLine="640"/>
        <w:rPr>
          <w:rFonts w:ascii="仿宋_GB2312" w:eastAsia="仿宋_GB2312" w:hAnsi="宋体"/>
          <w:sz w:val="32"/>
          <w:szCs w:val="32"/>
        </w:rPr>
      </w:pPr>
    </w:p>
    <w:p w:rsidR="00BB5E6B" w:rsidRPr="00515566" w:rsidRDefault="00BB5E6B" w:rsidP="005F7D7B">
      <w:pPr>
        <w:spacing w:after="0" w:line="560" w:lineRule="exact"/>
        <w:ind w:firstLineChars="200" w:firstLine="640"/>
        <w:rPr>
          <w:rFonts w:ascii="仿宋_GB2312" w:eastAsia="仿宋_GB2312" w:hAnsi="宋体"/>
          <w:sz w:val="32"/>
          <w:szCs w:val="32"/>
        </w:rPr>
      </w:pPr>
    </w:p>
    <w:p w:rsidR="00BB5E6B" w:rsidRPr="00515566" w:rsidRDefault="00BB5E6B" w:rsidP="005F7D7B">
      <w:pPr>
        <w:spacing w:after="0" w:line="560" w:lineRule="exact"/>
        <w:ind w:firstLineChars="200" w:firstLine="640"/>
        <w:rPr>
          <w:rFonts w:ascii="仿宋_GB2312" w:eastAsia="仿宋_GB2312" w:hAnsi="宋体"/>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
        <w:gridCol w:w="2107"/>
        <w:gridCol w:w="574"/>
        <w:gridCol w:w="567"/>
        <w:gridCol w:w="1854"/>
        <w:gridCol w:w="567"/>
        <w:gridCol w:w="1985"/>
        <w:gridCol w:w="567"/>
      </w:tblGrid>
      <w:tr w:rsidR="00FC0359" w:rsidRPr="00515566" w:rsidTr="00FC0359">
        <w:trPr>
          <w:trHeight w:val="480"/>
        </w:trPr>
        <w:tc>
          <w:tcPr>
            <w:tcW w:w="675" w:type="dxa"/>
            <w:vMerge w:val="restart"/>
          </w:tcPr>
          <w:p w:rsidR="00FC0359" w:rsidRPr="00515566" w:rsidRDefault="00FC0359" w:rsidP="00FC0359">
            <w:pPr>
              <w:spacing w:before="100" w:beforeAutospacing="1" w:afterAutospacing="1" w:line="380" w:lineRule="exact"/>
              <w:rPr>
                <w:rFonts w:ascii="楷体" w:eastAsia="楷体" w:hAnsi="楷体" w:cs="宋体"/>
                <w:b/>
                <w:color w:val="000000"/>
                <w:szCs w:val="21"/>
              </w:rPr>
            </w:pPr>
            <w:r w:rsidRPr="00515566">
              <w:rPr>
                <w:rFonts w:ascii="楷体" w:eastAsia="楷体" w:hAnsi="楷体" w:cs="宋体" w:hint="eastAsia"/>
                <w:b/>
                <w:color w:val="000000"/>
                <w:szCs w:val="21"/>
              </w:rPr>
              <w:lastRenderedPageBreak/>
              <w:t>学生层次</w:t>
            </w:r>
          </w:p>
        </w:tc>
        <w:tc>
          <w:tcPr>
            <w:tcW w:w="568" w:type="dxa"/>
            <w:vMerge w:val="restart"/>
            <w:vAlign w:val="center"/>
          </w:tcPr>
          <w:p w:rsidR="00FC0359" w:rsidRPr="00515566" w:rsidRDefault="00FC0359" w:rsidP="00FC0359">
            <w:pPr>
              <w:spacing w:before="100" w:beforeAutospacing="1" w:afterAutospacing="1" w:line="26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总学分</w:t>
            </w:r>
          </w:p>
        </w:tc>
        <w:tc>
          <w:tcPr>
            <w:tcW w:w="3248" w:type="dxa"/>
            <w:gridSpan w:val="3"/>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理论课程</w:t>
            </w:r>
          </w:p>
        </w:tc>
        <w:tc>
          <w:tcPr>
            <w:tcW w:w="2421" w:type="dxa"/>
            <w:gridSpan w:val="2"/>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创新创业实践</w:t>
            </w:r>
          </w:p>
        </w:tc>
        <w:tc>
          <w:tcPr>
            <w:tcW w:w="2552" w:type="dxa"/>
            <w:gridSpan w:val="2"/>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大学生综合文化素质</w:t>
            </w:r>
          </w:p>
        </w:tc>
      </w:tr>
      <w:tr w:rsidR="00FC0359" w:rsidRPr="00515566" w:rsidTr="00FC0359">
        <w:trPr>
          <w:trHeight w:val="430"/>
        </w:trPr>
        <w:tc>
          <w:tcPr>
            <w:tcW w:w="675" w:type="dxa"/>
            <w:vMerge/>
          </w:tcPr>
          <w:p w:rsidR="00FC0359" w:rsidRPr="00515566" w:rsidRDefault="00FC0359" w:rsidP="00FC0359">
            <w:pPr>
              <w:spacing w:before="100" w:beforeAutospacing="1" w:afterAutospacing="1" w:line="380" w:lineRule="exact"/>
              <w:rPr>
                <w:rFonts w:ascii="楷体" w:eastAsia="楷体" w:hAnsi="楷体" w:cs="宋体"/>
                <w:b/>
                <w:color w:val="000000"/>
                <w:szCs w:val="21"/>
              </w:rPr>
            </w:pPr>
          </w:p>
        </w:tc>
        <w:tc>
          <w:tcPr>
            <w:tcW w:w="568" w:type="dxa"/>
            <w:vMerge/>
          </w:tcPr>
          <w:p w:rsidR="00FC0359" w:rsidRPr="00515566" w:rsidRDefault="00FC0359" w:rsidP="00FC0359">
            <w:pPr>
              <w:spacing w:before="100" w:beforeAutospacing="1" w:afterAutospacing="1" w:line="380" w:lineRule="exact"/>
              <w:rPr>
                <w:rFonts w:ascii="楷体" w:eastAsia="楷体" w:hAnsi="楷体" w:cs="宋体"/>
                <w:b/>
                <w:color w:val="000000"/>
                <w:szCs w:val="21"/>
              </w:rPr>
            </w:pPr>
          </w:p>
        </w:tc>
        <w:tc>
          <w:tcPr>
            <w:tcW w:w="2107" w:type="dxa"/>
            <w:vAlign w:val="center"/>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课程名称</w:t>
            </w:r>
          </w:p>
        </w:tc>
        <w:tc>
          <w:tcPr>
            <w:tcW w:w="574" w:type="dxa"/>
            <w:vAlign w:val="center"/>
          </w:tcPr>
          <w:p w:rsidR="00FC0359" w:rsidRPr="00515566" w:rsidRDefault="00FC0359" w:rsidP="00FC0359">
            <w:pPr>
              <w:spacing w:before="100" w:beforeAutospacing="1" w:afterAutospacing="1" w:line="24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学时</w:t>
            </w:r>
          </w:p>
        </w:tc>
        <w:tc>
          <w:tcPr>
            <w:tcW w:w="567" w:type="dxa"/>
            <w:vAlign w:val="center"/>
          </w:tcPr>
          <w:p w:rsidR="00FC0359" w:rsidRPr="00515566" w:rsidRDefault="00FC0359" w:rsidP="00FC0359">
            <w:pPr>
              <w:spacing w:before="100" w:beforeAutospacing="1" w:afterAutospacing="1" w:line="26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学分</w:t>
            </w:r>
          </w:p>
        </w:tc>
        <w:tc>
          <w:tcPr>
            <w:tcW w:w="1854" w:type="dxa"/>
            <w:vAlign w:val="center"/>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项目名称</w:t>
            </w:r>
          </w:p>
        </w:tc>
        <w:tc>
          <w:tcPr>
            <w:tcW w:w="567" w:type="dxa"/>
            <w:vAlign w:val="center"/>
          </w:tcPr>
          <w:p w:rsidR="00FC0359" w:rsidRPr="00515566" w:rsidRDefault="00FC0359" w:rsidP="00FC0359">
            <w:pPr>
              <w:spacing w:before="100" w:beforeAutospacing="1" w:afterAutospacing="1" w:line="26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学分</w:t>
            </w:r>
          </w:p>
        </w:tc>
        <w:tc>
          <w:tcPr>
            <w:tcW w:w="1985" w:type="dxa"/>
            <w:vAlign w:val="center"/>
          </w:tcPr>
          <w:p w:rsidR="00FC0359" w:rsidRPr="00515566" w:rsidRDefault="00FC0359" w:rsidP="00FC0359">
            <w:pPr>
              <w:spacing w:before="100" w:beforeAutospacing="1" w:afterAutospacing="1" w:line="38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项目名称</w:t>
            </w:r>
          </w:p>
        </w:tc>
        <w:tc>
          <w:tcPr>
            <w:tcW w:w="567" w:type="dxa"/>
            <w:vAlign w:val="center"/>
          </w:tcPr>
          <w:p w:rsidR="00FC0359" w:rsidRPr="00515566" w:rsidRDefault="00FC0359" w:rsidP="00FC0359">
            <w:pPr>
              <w:spacing w:before="100" w:beforeAutospacing="1" w:afterAutospacing="1" w:line="260" w:lineRule="exact"/>
              <w:jc w:val="center"/>
              <w:rPr>
                <w:rFonts w:ascii="楷体" w:eastAsia="楷体" w:hAnsi="楷体" w:cs="宋体"/>
                <w:b/>
                <w:color w:val="000000"/>
                <w:szCs w:val="21"/>
              </w:rPr>
            </w:pPr>
            <w:r w:rsidRPr="00515566">
              <w:rPr>
                <w:rFonts w:ascii="楷体" w:eastAsia="楷体" w:hAnsi="楷体" w:cs="宋体" w:hint="eastAsia"/>
                <w:b/>
                <w:color w:val="000000"/>
                <w:szCs w:val="21"/>
              </w:rPr>
              <w:t>学分</w:t>
            </w:r>
          </w:p>
        </w:tc>
      </w:tr>
      <w:tr w:rsidR="00FC0359" w:rsidRPr="00515566" w:rsidTr="00FC0359">
        <w:trPr>
          <w:trHeight w:val="501"/>
        </w:trPr>
        <w:tc>
          <w:tcPr>
            <w:tcW w:w="675" w:type="dxa"/>
            <w:vMerge w:val="restart"/>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本科</w:t>
            </w:r>
          </w:p>
        </w:tc>
        <w:tc>
          <w:tcPr>
            <w:tcW w:w="568"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8</w:t>
            </w: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职业生涯准备与规划</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24</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1.5</w:t>
            </w:r>
          </w:p>
        </w:tc>
        <w:tc>
          <w:tcPr>
            <w:tcW w:w="1854" w:type="dxa"/>
            <w:vMerge w:val="restart"/>
          </w:tcPr>
          <w:p w:rsidR="00FC0359" w:rsidRPr="00515566" w:rsidRDefault="00FC0359" w:rsidP="00FC0359">
            <w:pPr>
              <w:spacing w:before="100" w:beforeAutospacing="1" w:afterAutospacing="1" w:line="240" w:lineRule="exact"/>
              <w:rPr>
                <w:rFonts w:ascii="楷体" w:eastAsia="楷体" w:hAnsi="楷体" w:cs="宋体"/>
                <w:color w:val="000000"/>
                <w:sz w:val="18"/>
                <w:szCs w:val="18"/>
              </w:rPr>
            </w:pPr>
            <w:r w:rsidRPr="00515566">
              <w:rPr>
                <w:rFonts w:ascii="楷体" w:eastAsia="楷体" w:hAnsi="楷体" w:cs="宋体" w:hint="eastAsia"/>
                <w:color w:val="000000"/>
                <w:sz w:val="18"/>
                <w:szCs w:val="18"/>
              </w:rPr>
              <w:t>1.“双创”活动周中结合专业实践教学活动开展应用与创新能力的各种项目。</w:t>
            </w:r>
          </w:p>
          <w:p w:rsidR="00FC0359" w:rsidRPr="00515566" w:rsidRDefault="00FC0359" w:rsidP="00FC0359">
            <w:pPr>
              <w:spacing w:before="100" w:beforeAutospacing="1" w:afterAutospacing="1" w:line="240" w:lineRule="exact"/>
              <w:rPr>
                <w:rFonts w:ascii="楷体" w:eastAsia="楷体" w:hAnsi="楷体" w:cs="宋体"/>
                <w:color w:val="000000"/>
                <w:sz w:val="18"/>
                <w:szCs w:val="18"/>
              </w:rPr>
            </w:pPr>
            <w:r w:rsidRPr="00515566">
              <w:rPr>
                <w:rFonts w:ascii="楷体" w:eastAsia="楷体" w:hAnsi="楷体" w:cs="宋体" w:hint="eastAsia"/>
                <w:color w:val="000000"/>
                <w:sz w:val="18"/>
                <w:szCs w:val="18"/>
              </w:rPr>
              <w:t>2.招生就业处孵化基地的相关活动。</w:t>
            </w:r>
          </w:p>
          <w:p w:rsidR="00FC0359" w:rsidRPr="00515566" w:rsidRDefault="00FC0359" w:rsidP="00FC0359">
            <w:pPr>
              <w:spacing w:before="100" w:beforeAutospacing="1" w:afterAutospacing="1" w:line="240" w:lineRule="exact"/>
              <w:rPr>
                <w:rFonts w:ascii="楷体" w:eastAsia="楷体" w:hAnsi="楷体" w:cs="宋体"/>
                <w:color w:val="000000"/>
                <w:sz w:val="18"/>
                <w:szCs w:val="18"/>
              </w:rPr>
            </w:pPr>
            <w:r w:rsidRPr="00515566">
              <w:rPr>
                <w:rFonts w:ascii="楷体" w:eastAsia="楷体" w:hAnsi="楷体" w:cs="宋体" w:hint="eastAsia"/>
                <w:color w:val="000000"/>
                <w:sz w:val="18"/>
                <w:szCs w:val="18"/>
              </w:rPr>
              <w:t>3.主要指学生主持或参与科研项目、以河北科技师范学院为署名单位发表学术论文、申请专利及成果等获得的学分。</w:t>
            </w:r>
          </w:p>
          <w:p w:rsidR="00FC0359" w:rsidRPr="00515566" w:rsidRDefault="00FC0359" w:rsidP="00FC0359">
            <w:pPr>
              <w:spacing w:before="100" w:beforeAutospacing="1" w:afterAutospacing="1" w:line="240" w:lineRule="exact"/>
              <w:rPr>
                <w:rFonts w:ascii="楷体" w:eastAsia="楷体" w:hAnsi="楷体" w:cs="宋体"/>
                <w:color w:val="000000"/>
                <w:sz w:val="18"/>
                <w:szCs w:val="18"/>
              </w:rPr>
            </w:pPr>
            <w:r w:rsidRPr="00515566">
              <w:rPr>
                <w:rFonts w:ascii="楷体" w:eastAsia="楷体" w:hAnsi="楷体" w:cs="宋体" w:hint="eastAsia"/>
                <w:color w:val="000000"/>
                <w:sz w:val="18"/>
                <w:szCs w:val="18"/>
              </w:rPr>
              <w:t>4.指学生参加学校组织的院系、学校、市厅级、省级及国家级相关竞赛活动所获得的学分。</w:t>
            </w: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18"/>
                <w:szCs w:val="18"/>
              </w:rPr>
            </w:pPr>
            <w:r w:rsidRPr="00515566">
              <w:rPr>
                <w:rFonts w:ascii="楷体" w:eastAsia="楷体" w:hAnsi="楷体" w:cs="宋体" w:hint="eastAsia"/>
                <w:color w:val="000000"/>
                <w:sz w:val="18"/>
                <w:szCs w:val="18"/>
              </w:rPr>
              <w:t>2.5</w:t>
            </w:r>
          </w:p>
        </w:tc>
        <w:tc>
          <w:tcPr>
            <w:tcW w:w="1985" w:type="dxa"/>
            <w:vMerge w:val="restart"/>
          </w:tcPr>
          <w:p w:rsidR="00FC0359" w:rsidRPr="00515566" w:rsidRDefault="00683B78" w:rsidP="000B34B7">
            <w:pPr>
              <w:spacing w:before="100" w:beforeAutospacing="1" w:afterAutospacing="1" w:line="260" w:lineRule="exact"/>
              <w:ind w:firstLineChars="150" w:firstLine="270"/>
              <w:rPr>
                <w:rFonts w:ascii="楷体" w:eastAsia="楷体" w:hAnsi="楷体" w:cs="宋体"/>
                <w:color w:val="000000"/>
                <w:sz w:val="18"/>
                <w:szCs w:val="18"/>
              </w:rPr>
            </w:pPr>
            <w:r w:rsidRPr="00515566">
              <w:rPr>
                <w:rFonts w:ascii="楷体" w:eastAsia="楷体" w:hAnsi="楷体" w:hint="eastAsia"/>
                <w:color w:val="000000"/>
                <w:sz w:val="18"/>
                <w:szCs w:val="18"/>
              </w:rPr>
              <w:t>参加大学生综合文化素质考试及</w:t>
            </w:r>
            <w:r w:rsidR="000B34B7" w:rsidRPr="00515566">
              <w:rPr>
                <w:rFonts w:ascii="楷体" w:eastAsia="楷体" w:hAnsi="楷体" w:hint="eastAsia"/>
                <w:color w:val="000000"/>
                <w:sz w:val="18"/>
                <w:szCs w:val="18"/>
              </w:rPr>
              <w:t>人文</w:t>
            </w:r>
            <w:r w:rsidRPr="00515566">
              <w:rPr>
                <w:rFonts w:ascii="楷体" w:eastAsia="楷体" w:hAnsi="楷体" w:hint="eastAsia"/>
                <w:color w:val="000000"/>
                <w:sz w:val="18"/>
                <w:szCs w:val="18"/>
              </w:rPr>
              <w:t>素质</w:t>
            </w:r>
            <w:r w:rsidR="000B34B7" w:rsidRPr="00515566">
              <w:rPr>
                <w:rFonts w:ascii="楷体" w:eastAsia="楷体" w:hAnsi="楷体" w:hint="eastAsia"/>
                <w:color w:val="000000"/>
                <w:sz w:val="18"/>
                <w:szCs w:val="18"/>
              </w:rPr>
              <w:t>相关</w:t>
            </w:r>
            <w:r w:rsidRPr="00515566">
              <w:rPr>
                <w:rFonts w:ascii="楷体" w:eastAsia="楷体" w:hAnsi="楷体" w:hint="eastAsia"/>
                <w:color w:val="000000"/>
                <w:sz w:val="18"/>
                <w:szCs w:val="18"/>
              </w:rPr>
              <w:t>活动。</w:t>
            </w: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r>
      <w:tr w:rsidR="00FC0359" w:rsidRPr="00515566" w:rsidTr="00FC0359">
        <w:trPr>
          <w:trHeight w:val="422"/>
        </w:trPr>
        <w:tc>
          <w:tcPr>
            <w:tcW w:w="675"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568"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创业与就业指导</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16</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c>
          <w:tcPr>
            <w:tcW w:w="1854" w:type="dxa"/>
            <w:vMerge/>
          </w:tcPr>
          <w:p w:rsidR="00FC0359" w:rsidRPr="00515566" w:rsidRDefault="00FC0359" w:rsidP="00FC0359">
            <w:pPr>
              <w:spacing w:before="100" w:beforeAutospacing="1" w:afterAutospacing="1" w:line="26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r>
      <w:tr w:rsidR="00FC0359" w:rsidRPr="00515566" w:rsidTr="00FC0359">
        <w:trPr>
          <w:trHeight w:val="525"/>
        </w:trPr>
        <w:tc>
          <w:tcPr>
            <w:tcW w:w="675"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568"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创新创业教育</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32</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2</w:t>
            </w:r>
          </w:p>
        </w:tc>
        <w:tc>
          <w:tcPr>
            <w:tcW w:w="1854" w:type="dxa"/>
            <w:vMerge/>
          </w:tcPr>
          <w:p w:rsidR="00FC0359" w:rsidRPr="00515566" w:rsidRDefault="00FC0359" w:rsidP="00FC0359">
            <w:pPr>
              <w:spacing w:before="100" w:beforeAutospacing="1" w:afterAutospacing="1" w:line="26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r>
      <w:tr w:rsidR="00FC0359" w:rsidRPr="00515566" w:rsidTr="00FC0359">
        <w:trPr>
          <w:trHeight w:val="553"/>
        </w:trPr>
        <w:tc>
          <w:tcPr>
            <w:tcW w:w="675" w:type="dxa"/>
            <w:vMerge w:val="restart"/>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专科</w:t>
            </w:r>
          </w:p>
        </w:tc>
        <w:tc>
          <w:tcPr>
            <w:tcW w:w="568"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6</w:t>
            </w: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职业生涯准备与规划</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16</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c>
          <w:tcPr>
            <w:tcW w:w="1854" w:type="dxa"/>
            <w:vMerge/>
          </w:tcPr>
          <w:p w:rsidR="00FC0359" w:rsidRPr="00515566" w:rsidRDefault="00FC0359" w:rsidP="00FC0359">
            <w:pPr>
              <w:spacing w:before="100" w:beforeAutospacing="1" w:afterAutospacing="1" w:line="260" w:lineRule="exact"/>
              <w:rPr>
                <w:rFonts w:ascii="楷体" w:eastAsia="楷体" w:hAnsi="楷体" w:cs="宋体"/>
                <w:color w:val="000000"/>
                <w:sz w:val="24"/>
                <w:szCs w:val="24"/>
              </w:rPr>
            </w:pP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r w:rsidRPr="00515566">
              <w:rPr>
                <w:rFonts w:ascii="楷体" w:eastAsia="楷体" w:hAnsi="楷体" w:cs="宋体" w:hint="eastAsia"/>
                <w:color w:val="000000"/>
                <w:sz w:val="24"/>
                <w:szCs w:val="24"/>
              </w:rPr>
              <w:t>1</w:t>
            </w: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18"/>
                <w:szCs w:val="18"/>
              </w:rPr>
            </w:pP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r>
      <w:tr w:rsidR="00FC0359" w:rsidRPr="00515566" w:rsidTr="00FC0359">
        <w:trPr>
          <w:trHeight w:val="570"/>
        </w:trPr>
        <w:tc>
          <w:tcPr>
            <w:tcW w:w="675"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568"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创业与就业指导</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16</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c>
          <w:tcPr>
            <w:tcW w:w="1854"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r>
      <w:tr w:rsidR="00FC0359" w:rsidRPr="00515566" w:rsidTr="00FC0359">
        <w:trPr>
          <w:trHeight w:val="522"/>
        </w:trPr>
        <w:tc>
          <w:tcPr>
            <w:tcW w:w="675"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568"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创新创业教育</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32</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2</w:t>
            </w:r>
          </w:p>
        </w:tc>
        <w:tc>
          <w:tcPr>
            <w:tcW w:w="1854"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p>
        </w:tc>
      </w:tr>
      <w:tr w:rsidR="00FC0359" w:rsidRPr="00515566" w:rsidTr="00FC0359">
        <w:trPr>
          <w:trHeight w:val="544"/>
        </w:trPr>
        <w:tc>
          <w:tcPr>
            <w:tcW w:w="675" w:type="dxa"/>
            <w:vMerge w:val="restart"/>
            <w:tcMar>
              <w:left w:w="0" w:type="dxa"/>
              <w:right w:w="0" w:type="dxa"/>
            </w:tcMar>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专接本</w:t>
            </w:r>
          </w:p>
        </w:tc>
        <w:tc>
          <w:tcPr>
            <w:tcW w:w="568"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4</w:t>
            </w: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职业生涯准备与规划</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16</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c>
          <w:tcPr>
            <w:tcW w:w="1854"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 w:val="24"/>
                <w:szCs w:val="24"/>
              </w:rPr>
            </w:pPr>
            <w:r w:rsidRPr="00515566">
              <w:rPr>
                <w:rFonts w:ascii="楷体" w:eastAsia="楷体" w:hAnsi="楷体" w:cs="宋体" w:hint="eastAsia"/>
                <w:color w:val="000000"/>
                <w:sz w:val="24"/>
                <w:szCs w:val="24"/>
              </w:rPr>
              <w:t>1</w:t>
            </w: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val="restart"/>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r>
      <w:tr w:rsidR="00FC0359" w:rsidRPr="00515566" w:rsidTr="00FC0359">
        <w:trPr>
          <w:trHeight w:val="566"/>
        </w:trPr>
        <w:tc>
          <w:tcPr>
            <w:tcW w:w="675"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568" w:type="dxa"/>
            <w:vMerge/>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p>
        </w:tc>
        <w:tc>
          <w:tcPr>
            <w:tcW w:w="2107" w:type="dxa"/>
            <w:vAlign w:val="center"/>
          </w:tcPr>
          <w:p w:rsidR="00FC0359" w:rsidRPr="00515566" w:rsidRDefault="00FC0359" w:rsidP="00FC0359">
            <w:pPr>
              <w:spacing w:before="100" w:beforeAutospacing="1" w:afterAutospacing="1" w:line="380" w:lineRule="exact"/>
              <w:rPr>
                <w:rFonts w:ascii="楷体" w:eastAsia="楷体" w:hAnsi="楷体" w:cs="宋体"/>
                <w:color w:val="000000"/>
                <w:szCs w:val="21"/>
              </w:rPr>
            </w:pPr>
            <w:r w:rsidRPr="00515566">
              <w:rPr>
                <w:rFonts w:ascii="楷体" w:eastAsia="楷体" w:hAnsi="楷体" w:cs="宋体" w:hint="eastAsia"/>
                <w:color w:val="000000"/>
                <w:szCs w:val="21"/>
              </w:rPr>
              <w:t>创业与就业指导</w:t>
            </w:r>
          </w:p>
        </w:tc>
        <w:tc>
          <w:tcPr>
            <w:tcW w:w="574"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16</w:t>
            </w:r>
          </w:p>
        </w:tc>
        <w:tc>
          <w:tcPr>
            <w:tcW w:w="567" w:type="dxa"/>
            <w:vAlign w:val="center"/>
          </w:tcPr>
          <w:p w:rsidR="00FC0359" w:rsidRPr="00515566" w:rsidRDefault="00FC0359" w:rsidP="00FC0359">
            <w:pPr>
              <w:spacing w:before="100" w:beforeAutospacing="1" w:afterAutospacing="1" w:line="380" w:lineRule="exact"/>
              <w:jc w:val="center"/>
              <w:rPr>
                <w:rFonts w:ascii="楷体" w:eastAsia="楷体" w:hAnsi="楷体" w:cs="宋体"/>
                <w:color w:val="000000"/>
                <w:szCs w:val="21"/>
              </w:rPr>
            </w:pPr>
            <w:r w:rsidRPr="00515566">
              <w:rPr>
                <w:rFonts w:ascii="楷体" w:eastAsia="楷体" w:hAnsi="楷体" w:cs="宋体" w:hint="eastAsia"/>
                <w:color w:val="000000"/>
                <w:szCs w:val="21"/>
              </w:rPr>
              <w:t>1</w:t>
            </w:r>
          </w:p>
        </w:tc>
        <w:tc>
          <w:tcPr>
            <w:tcW w:w="1854"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1985"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c>
          <w:tcPr>
            <w:tcW w:w="567" w:type="dxa"/>
            <w:vMerge/>
          </w:tcPr>
          <w:p w:rsidR="00FC0359" w:rsidRPr="00515566" w:rsidRDefault="00FC0359" w:rsidP="00FC0359">
            <w:pPr>
              <w:spacing w:before="100" w:beforeAutospacing="1" w:afterAutospacing="1" w:line="380" w:lineRule="exact"/>
              <w:rPr>
                <w:rFonts w:ascii="楷体" w:eastAsia="楷体" w:hAnsi="楷体" w:cs="宋体"/>
                <w:color w:val="000000"/>
                <w:sz w:val="24"/>
                <w:szCs w:val="24"/>
              </w:rPr>
            </w:pPr>
          </w:p>
        </w:tc>
      </w:tr>
    </w:tbl>
    <w:p w:rsidR="002A793A" w:rsidRPr="00515566" w:rsidRDefault="002A793A" w:rsidP="009C59AE">
      <w:pPr>
        <w:spacing w:after="0" w:line="560" w:lineRule="exact"/>
        <w:ind w:firstLineChars="200" w:firstLine="643"/>
        <w:rPr>
          <w:rFonts w:ascii="仿宋_GB2312" w:eastAsia="仿宋_GB2312" w:hAnsi="宋体"/>
          <w:b/>
          <w:bCs/>
          <w:sz w:val="32"/>
          <w:szCs w:val="32"/>
        </w:rPr>
      </w:pPr>
      <w:r w:rsidRPr="00515566">
        <w:rPr>
          <w:rFonts w:ascii="仿宋_GB2312" w:eastAsia="仿宋_GB2312" w:hAnsi="宋体" w:hint="eastAsia"/>
          <w:b/>
          <w:bCs/>
          <w:sz w:val="32"/>
          <w:szCs w:val="32"/>
        </w:rPr>
        <w:t>四、时间安排及其它</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1.</w:t>
      </w:r>
      <w:r w:rsidRPr="00515566">
        <w:rPr>
          <w:rFonts w:ascii="仿宋_GB2312" w:eastAsia="仿宋_GB2312" w:hAnsi="宋体" w:hint="eastAsia"/>
          <w:sz w:val="32"/>
          <w:szCs w:val="32"/>
        </w:rPr>
        <w:t>各专业在</w:t>
      </w:r>
      <w:r w:rsidRPr="00515566">
        <w:rPr>
          <w:rFonts w:ascii="仿宋_GB2312" w:eastAsia="仿宋_GB2312" w:hAnsi="宋体"/>
          <w:sz w:val="32"/>
          <w:szCs w:val="32"/>
        </w:rPr>
        <w:t>201</w:t>
      </w:r>
      <w:r w:rsidR="002E0CF2" w:rsidRPr="00515566">
        <w:rPr>
          <w:rFonts w:ascii="仿宋_GB2312" w:eastAsia="仿宋_GB2312" w:hAnsi="宋体" w:hint="eastAsia"/>
          <w:sz w:val="32"/>
          <w:szCs w:val="32"/>
        </w:rPr>
        <w:t>7</w:t>
      </w:r>
      <w:r w:rsidRPr="00515566">
        <w:rPr>
          <w:rFonts w:ascii="仿宋_GB2312" w:eastAsia="仿宋_GB2312" w:hAnsi="宋体" w:hint="eastAsia"/>
          <w:sz w:val="32"/>
          <w:szCs w:val="32"/>
        </w:rPr>
        <w:t>年</w:t>
      </w:r>
      <w:r w:rsidR="004C61E2" w:rsidRPr="00515566">
        <w:rPr>
          <w:rFonts w:ascii="仿宋_GB2312" w:eastAsia="仿宋_GB2312" w:hAnsi="宋体" w:hint="eastAsia"/>
          <w:sz w:val="32"/>
          <w:szCs w:val="32"/>
        </w:rPr>
        <w:t>6</w:t>
      </w:r>
      <w:r w:rsidRPr="00515566">
        <w:rPr>
          <w:rFonts w:ascii="仿宋_GB2312" w:eastAsia="仿宋_GB2312" w:hAnsi="宋体" w:hint="eastAsia"/>
          <w:sz w:val="32"/>
          <w:szCs w:val="32"/>
        </w:rPr>
        <w:t>月</w:t>
      </w:r>
      <w:r w:rsidR="004C61E2" w:rsidRPr="00515566">
        <w:rPr>
          <w:rFonts w:ascii="仿宋_GB2312" w:eastAsia="仿宋_GB2312" w:hAnsi="宋体" w:hint="eastAsia"/>
          <w:sz w:val="32"/>
          <w:szCs w:val="32"/>
        </w:rPr>
        <w:t>8</w:t>
      </w:r>
      <w:r w:rsidRPr="00515566">
        <w:rPr>
          <w:rFonts w:ascii="仿宋_GB2312" w:eastAsia="仿宋_GB2312" w:hAnsi="宋体" w:hint="eastAsia"/>
          <w:sz w:val="32"/>
          <w:szCs w:val="32"/>
        </w:rPr>
        <w:t>日之前定稿并报送教学研究科。</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2.</w:t>
      </w:r>
      <w:r w:rsidRPr="00515566">
        <w:rPr>
          <w:rFonts w:ascii="仿宋_GB2312" w:eastAsia="仿宋_GB2312" w:hAnsi="宋体" w:hint="eastAsia"/>
          <w:sz w:val="32"/>
          <w:szCs w:val="32"/>
        </w:rPr>
        <w:t>建议各位专业带头人在修改培养方案时及时将更改后的培养方案保存并标注最新修改日期，以免将不是定稿的版本作为定稿发送教研科。</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3.</w:t>
      </w:r>
      <w:r w:rsidRPr="00515566">
        <w:rPr>
          <w:rFonts w:ascii="仿宋_GB2312" w:eastAsia="仿宋_GB2312" w:hAnsi="宋体" w:hint="eastAsia"/>
          <w:sz w:val="32"/>
          <w:szCs w:val="32"/>
        </w:rPr>
        <w:t>为保障本学期培养方案工作高质量按时顺利完成，请各院（系、部）和专业带头人严格按照学校要求按时组织实施并按时完成</w:t>
      </w:r>
      <w:r w:rsidRPr="00515566">
        <w:rPr>
          <w:rFonts w:ascii="仿宋_GB2312" w:eastAsia="仿宋_GB2312" w:hAnsi="宋体"/>
          <w:sz w:val="32"/>
          <w:szCs w:val="32"/>
        </w:rPr>
        <w:t>201</w:t>
      </w:r>
      <w:r w:rsidR="002E0CF2" w:rsidRPr="00515566">
        <w:rPr>
          <w:rFonts w:ascii="仿宋_GB2312" w:eastAsia="仿宋_GB2312" w:hAnsi="宋体" w:hint="eastAsia"/>
          <w:sz w:val="32"/>
          <w:szCs w:val="32"/>
        </w:rPr>
        <w:t>7</w:t>
      </w:r>
      <w:r w:rsidRPr="00515566">
        <w:rPr>
          <w:rFonts w:ascii="仿宋_GB2312" w:eastAsia="仿宋_GB2312" w:hAnsi="宋体" w:hint="eastAsia"/>
          <w:sz w:val="32"/>
          <w:szCs w:val="32"/>
        </w:rPr>
        <w:t>年培养方案制定工作。</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邮箱：</w:t>
      </w:r>
      <w:r w:rsidRPr="00515566">
        <w:rPr>
          <w:rFonts w:ascii="仿宋_GB2312" w:eastAsia="仿宋_GB2312" w:hAnsi="宋体"/>
          <w:sz w:val="32"/>
          <w:szCs w:val="32"/>
        </w:rPr>
        <w:t>jyk7265@163.com</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电话：</w:t>
      </w:r>
      <w:r w:rsidRPr="00515566">
        <w:rPr>
          <w:rFonts w:ascii="仿宋_GB2312" w:eastAsia="仿宋_GB2312" w:hAnsi="宋体"/>
          <w:sz w:val="32"/>
          <w:szCs w:val="32"/>
        </w:rPr>
        <w:t>8057265</w:t>
      </w:r>
    </w:p>
    <w:p w:rsidR="00AA4973" w:rsidRPr="00515566" w:rsidRDefault="00AA4973" w:rsidP="0013279A">
      <w:pPr>
        <w:spacing w:after="0" w:line="560" w:lineRule="exact"/>
        <w:ind w:firstLineChars="200" w:firstLine="640"/>
        <w:rPr>
          <w:rFonts w:ascii="仿宋_GB2312" w:eastAsia="仿宋_GB2312" w:hAnsi="宋体"/>
          <w:sz w:val="32"/>
          <w:szCs w:val="32"/>
        </w:rPr>
      </w:pP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附件：</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1.</w:t>
      </w:r>
      <w:r w:rsidRPr="00515566">
        <w:rPr>
          <w:rFonts w:ascii="仿宋_GB2312" w:eastAsia="仿宋_GB2312" w:hAnsi="宋体" w:hint="eastAsia"/>
          <w:sz w:val="32"/>
          <w:szCs w:val="32"/>
        </w:rPr>
        <w:t>河北科技师范学院人才培养方案指导意见</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lastRenderedPageBreak/>
        <w:t>2.</w:t>
      </w:r>
      <w:r w:rsidRPr="00515566">
        <w:rPr>
          <w:rFonts w:ascii="仿宋_GB2312" w:eastAsia="仿宋_GB2312" w:hAnsi="宋体" w:hint="eastAsia"/>
          <w:sz w:val="32"/>
          <w:szCs w:val="32"/>
        </w:rPr>
        <w:t>专业综合改革试点及培养方案的制定方案</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3.</w:t>
      </w:r>
      <w:r w:rsidR="00AC5031" w:rsidRPr="00AC5031">
        <w:rPr>
          <w:rFonts w:ascii="Arial" w:hAnsi="Arial" w:cs="Arial"/>
          <w:color w:val="222222"/>
          <w:sz w:val="18"/>
          <w:szCs w:val="18"/>
        </w:rPr>
        <w:t xml:space="preserve"> </w:t>
      </w:r>
      <w:r w:rsidR="00AC5031" w:rsidRPr="00AC5031">
        <w:rPr>
          <w:rFonts w:ascii="仿宋_GB2312" w:eastAsia="仿宋_GB2312" w:hAnsi="宋体"/>
          <w:sz w:val="32"/>
          <w:szCs w:val="32"/>
        </w:rPr>
        <w:t>专业综合改革试点培养方案模板</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4.</w:t>
      </w:r>
      <w:r w:rsidR="00AC5031" w:rsidRPr="00AC5031">
        <w:rPr>
          <w:rFonts w:ascii="Arial" w:hAnsi="Arial" w:cs="Arial"/>
          <w:color w:val="222222"/>
          <w:sz w:val="18"/>
          <w:szCs w:val="18"/>
        </w:rPr>
        <w:t xml:space="preserve"> </w:t>
      </w:r>
      <w:r w:rsidR="00AC5031" w:rsidRPr="00AC5031">
        <w:rPr>
          <w:rFonts w:ascii="仿宋_GB2312" w:eastAsia="仿宋_GB2312" w:hAnsi="宋体"/>
          <w:sz w:val="32"/>
          <w:szCs w:val="32"/>
        </w:rPr>
        <w:t>本科（非试点）培养方案模板</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5.</w:t>
      </w:r>
      <w:r w:rsidR="00AC5031" w:rsidRPr="00AC5031">
        <w:rPr>
          <w:rFonts w:ascii="Arial" w:hAnsi="Arial" w:cs="Arial"/>
          <w:color w:val="222222"/>
          <w:sz w:val="18"/>
          <w:szCs w:val="18"/>
        </w:rPr>
        <w:t xml:space="preserve"> </w:t>
      </w:r>
      <w:r w:rsidR="00AC5031" w:rsidRPr="00AC5031">
        <w:rPr>
          <w:rFonts w:ascii="仿宋_GB2312" w:eastAsia="仿宋_GB2312" w:hAnsi="宋体"/>
          <w:sz w:val="32"/>
          <w:szCs w:val="32"/>
        </w:rPr>
        <w:t>专科专业培养方案模板</w:t>
      </w:r>
    </w:p>
    <w:p w:rsidR="002A793A" w:rsidRPr="00515566" w:rsidRDefault="002A793A"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sz w:val="32"/>
          <w:szCs w:val="32"/>
        </w:rPr>
        <w:t>6.</w:t>
      </w:r>
      <w:r w:rsidR="00AC5031" w:rsidRPr="00AC5031">
        <w:rPr>
          <w:rFonts w:ascii="Arial" w:hAnsi="Arial" w:cs="Arial"/>
          <w:color w:val="222222"/>
          <w:sz w:val="18"/>
          <w:szCs w:val="18"/>
        </w:rPr>
        <w:t xml:space="preserve"> </w:t>
      </w:r>
      <w:r w:rsidR="00AC5031" w:rsidRPr="00AC5031">
        <w:rPr>
          <w:rFonts w:ascii="仿宋_GB2312" w:eastAsia="仿宋_GB2312" w:hAnsi="宋体"/>
          <w:sz w:val="32"/>
          <w:szCs w:val="32"/>
        </w:rPr>
        <w:t>专接本培养方案模板</w:t>
      </w:r>
    </w:p>
    <w:p w:rsidR="00111512" w:rsidRPr="00515566" w:rsidRDefault="00111512" w:rsidP="0013279A">
      <w:pPr>
        <w:spacing w:after="0" w:line="560" w:lineRule="exact"/>
        <w:ind w:firstLineChars="200" w:firstLine="640"/>
        <w:rPr>
          <w:rFonts w:ascii="仿宋_GB2312" w:eastAsia="仿宋_GB2312" w:hAnsi="宋体"/>
          <w:sz w:val="32"/>
          <w:szCs w:val="32"/>
        </w:rPr>
      </w:pPr>
      <w:r w:rsidRPr="00515566">
        <w:rPr>
          <w:rFonts w:ascii="仿宋_GB2312" w:eastAsia="仿宋_GB2312" w:hAnsi="宋体" w:hint="eastAsia"/>
          <w:sz w:val="32"/>
          <w:szCs w:val="32"/>
        </w:rPr>
        <w:t>7.</w:t>
      </w:r>
      <w:r w:rsidR="00AC5031" w:rsidRPr="00AC5031">
        <w:rPr>
          <w:rFonts w:ascii="Arial" w:hAnsi="Arial" w:cs="Arial"/>
          <w:color w:val="222222"/>
          <w:sz w:val="18"/>
          <w:szCs w:val="18"/>
        </w:rPr>
        <w:t xml:space="preserve"> </w:t>
      </w:r>
      <w:r w:rsidR="00AC5031" w:rsidRPr="00AC5031">
        <w:rPr>
          <w:rFonts w:ascii="仿宋_GB2312" w:eastAsia="仿宋_GB2312" w:hAnsi="宋体"/>
          <w:sz w:val="32"/>
          <w:szCs w:val="32"/>
        </w:rPr>
        <w:t>公共通修课程设置</w:t>
      </w:r>
    </w:p>
    <w:p w:rsidR="002A793A" w:rsidRPr="00515566" w:rsidRDefault="002A793A" w:rsidP="004A463C">
      <w:pPr>
        <w:spacing w:after="0" w:line="560" w:lineRule="exact"/>
        <w:rPr>
          <w:rFonts w:ascii="仿宋_GB2312" w:eastAsia="仿宋_GB2312" w:hAnsi="宋体"/>
          <w:sz w:val="32"/>
          <w:szCs w:val="32"/>
        </w:rPr>
      </w:pPr>
    </w:p>
    <w:p w:rsidR="002A793A" w:rsidRPr="004A463C" w:rsidRDefault="002A793A" w:rsidP="004C3473">
      <w:pPr>
        <w:spacing w:after="0" w:line="560" w:lineRule="exact"/>
        <w:ind w:firstLineChars="1550" w:firstLine="4960"/>
        <w:rPr>
          <w:rFonts w:ascii="仿宋_GB2312" w:eastAsia="仿宋_GB2312" w:hAnsi="宋体"/>
          <w:sz w:val="32"/>
          <w:szCs w:val="32"/>
        </w:rPr>
      </w:pPr>
      <w:r w:rsidRPr="00515566">
        <w:rPr>
          <w:rFonts w:ascii="仿宋_GB2312" w:eastAsia="仿宋_GB2312" w:hAnsi="宋体"/>
          <w:sz w:val="32"/>
          <w:szCs w:val="32"/>
        </w:rPr>
        <w:t>201</w:t>
      </w:r>
      <w:r w:rsidR="002E0CF2" w:rsidRPr="00515566">
        <w:rPr>
          <w:rFonts w:ascii="仿宋_GB2312" w:eastAsia="仿宋_GB2312" w:hAnsi="宋体" w:hint="eastAsia"/>
          <w:sz w:val="32"/>
          <w:szCs w:val="32"/>
        </w:rPr>
        <w:t>7</w:t>
      </w:r>
      <w:r w:rsidRPr="00515566">
        <w:rPr>
          <w:rFonts w:ascii="仿宋_GB2312" w:eastAsia="仿宋_GB2312" w:hAnsi="宋体" w:hint="eastAsia"/>
          <w:sz w:val="32"/>
          <w:szCs w:val="32"/>
        </w:rPr>
        <w:t>年</w:t>
      </w:r>
      <w:r w:rsidR="007428F1" w:rsidRPr="00515566">
        <w:rPr>
          <w:rFonts w:ascii="仿宋_GB2312" w:eastAsia="仿宋_GB2312" w:hAnsi="宋体" w:hint="eastAsia"/>
          <w:sz w:val="32"/>
          <w:szCs w:val="32"/>
        </w:rPr>
        <w:t>5</w:t>
      </w:r>
      <w:r w:rsidRPr="00515566">
        <w:rPr>
          <w:rFonts w:ascii="仿宋_GB2312" w:eastAsia="仿宋_GB2312" w:hAnsi="宋体" w:hint="eastAsia"/>
          <w:sz w:val="32"/>
          <w:szCs w:val="32"/>
        </w:rPr>
        <w:t>月</w:t>
      </w:r>
      <w:r w:rsidR="002E0CF2" w:rsidRPr="00515566">
        <w:rPr>
          <w:rFonts w:ascii="仿宋_GB2312" w:eastAsia="仿宋_GB2312" w:hAnsi="宋体" w:hint="eastAsia"/>
          <w:sz w:val="32"/>
          <w:szCs w:val="32"/>
        </w:rPr>
        <w:t>1</w:t>
      </w:r>
      <w:r w:rsidR="00C45360" w:rsidRPr="00515566">
        <w:rPr>
          <w:rFonts w:ascii="仿宋_GB2312" w:eastAsia="仿宋_GB2312" w:hAnsi="宋体" w:hint="eastAsia"/>
          <w:sz w:val="32"/>
          <w:szCs w:val="32"/>
        </w:rPr>
        <w:t>7</w:t>
      </w:r>
      <w:r w:rsidRPr="00515566">
        <w:rPr>
          <w:rFonts w:ascii="仿宋_GB2312" w:eastAsia="仿宋_GB2312" w:hAnsi="宋体" w:hint="eastAsia"/>
          <w:sz w:val="32"/>
          <w:szCs w:val="32"/>
        </w:rPr>
        <w:t>日</w:t>
      </w:r>
      <w:r w:rsidRPr="004A463C">
        <w:rPr>
          <w:rFonts w:ascii="仿宋_GB2312" w:eastAsia="仿宋_GB2312" w:hAnsi="宋体"/>
          <w:sz w:val="32"/>
          <w:szCs w:val="32"/>
        </w:rPr>
        <w:t xml:space="preserve">     </w:t>
      </w:r>
    </w:p>
    <w:sectPr w:rsidR="002A793A" w:rsidRPr="004A463C" w:rsidSect="004A463C">
      <w:pgSz w:w="11906" w:h="16838" w:code="9"/>
      <w:pgMar w:top="209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E86" w:rsidRDefault="00567E86" w:rsidP="0013279A">
      <w:pPr>
        <w:spacing w:after="0"/>
      </w:pPr>
      <w:r>
        <w:separator/>
      </w:r>
    </w:p>
  </w:endnote>
  <w:endnote w:type="continuationSeparator" w:id="0">
    <w:p w:rsidR="00567E86" w:rsidRDefault="00567E86" w:rsidP="001327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E86" w:rsidRDefault="00567E86" w:rsidP="0013279A">
      <w:pPr>
        <w:spacing w:after="0"/>
      </w:pPr>
      <w:r>
        <w:separator/>
      </w:r>
    </w:p>
  </w:footnote>
  <w:footnote w:type="continuationSeparator" w:id="0">
    <w:p w:rsidR="00567E86" w:rsidRDefault="00567E86" w:rsidP="0013279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96FF5"/>
    <w:multiLevelType w:val="singleLevel"/>
    <w:tmpl w:val="59196FF5"/>
    <w:lvl w:ilvl="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hdrShapeDefaults>
    <o:shapedefaults v:ext="edit" spidmax="49154"/>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13B2"/>
    <w:rsid w:val="00014C11"/>
    <w:rsid w:val="000209F7"/>
    <w:rsid w:val="000660CE"/>
    <w:rsid w:val="00090AE3"/>
    <w:rsid w:val="000B32B5"/>
    <w:rsid w:val="000B34B7"/>
    <w:rsid w:val="001002C7"/>
    <w:rsid w:val="00111512"/>
    <w:rsid w:val="001267E3"/>
    <w:rsid w:val="00127E45"/>
    <w:rsid w:val="0013279A"/>
    <w:rsid w:val="00167037"/>
    <w:rsid w:val="001732EC"/>
    <w:rsid w:val="00193740"/>
    <w:rsid w:val="001D00FF"/>
    <w:rsid w:val="001F767A"/>
    <w:rsid w:val="00241B1F"/>
    <w:rsid w:val="002A793A"/>
    <w:rsid w:val="002C36C1"/>
    <w:rsid w:val="002E0CF2"/>
    <w:rsid w:val="002E6EEE"/>
    <w:rsid w:val="00323B43"/>
    <w:rsid w:val="0038175E"/>
    <w:rsid w:val="003958C4"/>
    <w:rsid w:val="003966E1"/>
    <w:rsid w:val="003C4636"/>
    <w:rsid w:val="003D37D8"/>
    <w:rsid w:val="003D7FC1"/>
    <w:rsid w:val="003F76F4"/>
    <w:rsid w:val="004046FB"/>
    <w:rsid w:val="00426133"/>
    <w:rsid w:val="004358AB"/>
    <w:rsid w:val="00451C33"/>
    <w:rsid w:val="0049072A"/>
    <w:rsid w:val="004A463C"/>
    <w:rsid w:val="004C3473"/>
    <w:rsid w:val="004C61E2"/>
    <w:rsid w:val="00512644"/>
    <w:rsid w:val="00515566"/>
    <w:rsid w:val="005173C5"/>
    <w:rsid w:val="0052473B"/>
    <w:rsid w:val="00567E86"/>
    <w:rsid w:val="00581CEC"/>
    <w:rsid w:val="005A0DB4"/>
    <w:rsid w:val="005D4F02"/>
    <w:rsid w:val="005F3E1F"/>
    <w:rsid w:val="005F7310"/>
    <w:rsid w:val="005F7D7B"/>
    <w:rsid w:val="00624B91"/>
    <w:rsid w:val="006705A6"/>
    <w:rsid w:val="00673AE1"/>
    <w:rsid w:val="00683B78"/>
    <w:rsid w:val="006B52B3"/>
    <w:rsid w:val="006B6FB0"/>
    <w:rsid w:val="006D4639"/>
    <w:rsid w:val="006F03B9"/>
    <w:rsid w:val="007428F1"/>
    <w:rsid w:val="007478ED"/>
    <w:rsid w:val="00750F35"/>
    <w:rsid w:val="00751A39"/>
    <w:rsid w:val="007D2F26"/>
    <w:rsid w:val="00850FE6"/>
    <w:rsid w:val="00886AA3"/>
    <w:rsid w:val="00893F12"/>
    <w:rsid w:val="008A1C77"/>
    <w:rsid w:val="008B7726"/>
    <w:rsid w:val="008C320E"/>
    <w:rsid w:val="008E091B"/>
    <w:rsid w:val="008E41EC"/>
    <w:rsid w:val="009161C6"/>
    <w:rsid w:val="00984D37"/>
    <w:rsid w:val="00990062"/>
    <w:rsid w:val="009A2B97"/>
    <w:rsid w:val="009C1706"/>
    <w:rsid w:val="009C59AE"/>
    <w:rsid w:val="00A43CE4"/>
    <w:rsid w:val="00A61D6E"/>
    <w:rsid w:val="00AA4973"/>
    <w:rsid w:val="00AC16E0"/>
    <w:rsid w:val="00AC5031"/>
    <w:rsid w:val="00AD10FA"/>
    <w:rsid w:val="00B00531"/>
    <w:rsid w:val="00B32369"/>
    <w:rsid w:val="00B4146F"/>
    <w:rsid w:val="00B44A1B"/>
    <w:rsid w:val="00BB5E6B"/>
    <w:rsid w:val="00BC2D7E"/>
    <w:rsid w:val="00BE0DCC"/>
    <w:rsid w:val="00C45360"/>
    <w:rsid w:val="00C55302"/>
    <w:rsid w:val="00CF0B1E"/>
    <w:rsid w:val="00CF55E0"/>
    <w:rsid w:val="00D00E9C"/>
    <w:rsid w:val="00D31D50"/>
    <w:rsid w:val="00D82012"/>
    <w:rsid w:val="00DA5C52"/>
    <w:rsid w:val="00DB4645"/>
    <w:rsid w:val="00DC1F1A"/>
    <w:rsid w:val="00E50B3C"/>
    <w:rsid w:val="00EB0BEB"/>
    <w:rsid w:val="00F14A19"/>
    <w:rsid w:val="00F3073C"/>
    <w:rsid w:val="00FA2138"/>
    <w:rsid w:val="00FA7D0C"/>
    <w:rsid w:val="00FC0359"/>
    <w:rsid w:val="00FD4779"/>
    <w:rsid w:val="00FD4A0E"/>
    <w:rsid w:val="00FE1F1E"/>
    <w:rsid w:val="247B62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F0B1E"/>
    <w:pPr>
      <w:adjustRightInd w:val="0"/>
      <w:snapToGrid w:val="0"/>
      <w:spacing w:after="200"/>
    </w:pPr>
    <w:rPr>
      <w:rFonts w:ascii="Tahoma" w:hAnsi="Tahom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B1E"/>
    <w:pPr>
      <w:adjustRightInd/>
      <w:snapToGrid/>
      <w:spacing w:before="100" w:beforeAutospacing="1" w:after="100" w:afterAutospacing="1"/>
    </w:pPr>
    <w:rPr>
      <w:rFonts w:ascii="宋体" w:eastAsia="宋体" w:hAnsi="宋体" w:cs="宋体"/>
      <w:color w:val="000000"/>
      <w:sz w:val="24"/>
      <w:szCs w:val="24"/>
    </w:rPr>
  </w:style>
  <w:style w:type="character" w:styleId="HTML">
    <w:name w:val="HTML Typewriter"/>
    <w:basedOn w:val="a0"/>
    <w:uiPriority w:val="99"/>
    <w:rsid w:val="00CF0B1E"/>
    <w:rPr>
      <w:rFonts w:ascii="宋体" w:eastAsia="宋体" w:hAnsi="宋体" w:cs="宋体"/>
      <w:sz w:val="24"/>
      <w:szCs w:val="24"/>
    </w:rPr>
  </w:style>
  <w:style w:type="paragraph" w:styleId="a4">
    <w:name w:val="header"/>
    <w:basedOn w:val="a"/>
    <w:link w:val="Char"/>
    <w:uiPriority w:val="99"/>
    <w:semiHidden/>
    <w:unhideWhenUsed/>
    <w:rsid w:val="0013279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3279A"/>
    <w:rPr>
      <w:rFonts w:ascii="Tahoma" w:hAnsi="Tahoma"/>
      <w:kern w:val="0"/>
      <w:sz w:val="18"/>
      <w:szCs w:val="18"/>
    </w:rPr>
  </w:style>
  <w:style w:type="paragraph" w:styleId="a5">
    <w:name w:val="footer"/>
    <w:basedOn w:val="a"/>
    <w:link w:val="Char0"/>
    <w:uiPriority w:val="99"/>
    <w:semiHidden/>
    <w:unhideWhenUsed/>
    <w:rsid w:val="0013279A"/>
    <w:pPr>
      <w:tabs>
        <w:tab w:val="center" w:pos="4153"/>
        <w:tab w:val="right" w:pos="8306"/>
      </w:tabs>
    </w:pPr>
    <w:rPr>
      <w:sz w:val="18"/>
      <w:szCs w:val="18"/>
    </w:rPr>
  </w:style>
  <w:style w:type="character" w:customStyle="1" w:styleId="Char0">
    <w:name w:val="页脚 Char"/>
    <w:basedOn w:val="a0"/>
    <w:link w:val="a5"/>
    <w:uiPriority w:val="99"/>
    <w:semiHidden/>
    <w:rsid w:val="0013279A"/>
    <w:rPr>
      <w:rFonts w:ascii="Tahoma" w:hAnsi="Tahoma"/>
      <w:kern w:val="0"/>
      <w:sz w:val="18"/>
      <w:szCs w:val="18"/>
    </w:rPr>
  </w:style>
  <w:style w:type="table" w:styleId="a6">
    <w:name w:val="Table Grid"/>
    <w:basedOn w:val="a1"/>
    <w:uiPriority w:val="59"/>
    <w:locked/>
    <w:rsid w:val="005F7D7B"/>
    <w:rPr>
      <w:rFonts w:ascii="Calibri" w:eastAsia="宋体"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17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6</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关于2016年培养方案修订（制定）工作通知</dc:title>
  <dc:subject/>
  <dc:creator>Administrator</dc:creator>
  <cp:keywords/>
  <dc:description/>
  <cp:lastModifiedBy>jwc07</cp:lastModifiedBy>
  <cp:revision>53</cp:revision>
  <cp:lastPrinted>2017-05-17T08:01:00Z</cp:lastPrinted>
  <dcterms:created xsi:type="dcterms:W3CDTF">2008-09-11T17:20:00Z</dcterms:created>
  <dcterms:modified xsi:type="dcterms:W3CDTF">2017-05-18T01:08:00Z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