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88" w:type="dxa"/>
        <w:tblLook w:val="04A0"/>
      </w:tblPr>
      <w:tblGrid>
        <w:gridCol w:w="1476"/>
        <w:gridCol w:w="6712"/>
      </w:tblGrid>
      <w:tr w:rsidR="00D97604" w:rsidRPr="00D97604" w:rsidTr="00D97604">
        <w:trPr>
          <w:trHeight w:val="450"/>
        </w:trPr>
        <w:tc>
          <w:tcPr>
            <w:tcW w:w="8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7604" w:rsidRPr="00D97604" w:rsidRDefault="005708C9" w:rsidP="00D97604">
            <w:pPr>
              <w:widowControl/>
              <w:spacing w:line="600" w:lineRule="exact"/>
              <w:jc w:val="center"/>
              <w:rPr>
                <w:rFonts w:ascii="方正小标宋_GBK" w:eastAsia="方正小标宋_GBK" w:hAnsi="Times New Roman" w:cs="Times New Roman"/>
                <w:bCs/>
                <w:kern w:val="0"/>
                <w:sz w:val="52"/>
                <w:szCs w:val="52"/>
              </w:rPr>
            </w:pPr>
            <w:r>
              <w:br w:type="page"/>
            </w:r>
            <w:r w:rsidR="00D97604" w:rsidRPr="00D97604">
              <w:rPr>
                <w:rFonts w:ascii="方正小标宋_GBK" w:eastAsia="方正小标宋_GBK" w:hAnsi="Times New Roman" w:cs="Times New Roman" w:hint="eastAsia"/>
                <w:bCs/>
                <w:kern w:val="0"/>
                <w:sz w:val="52"/>
                <w:szCs w:val="52"/>
              </w:rPr>
              <w:t>普通高等学校本科专业目录</w:t>
            </w:r>
          </w:p>
          <w:p w:rsidR="00D97604" w:rsidRP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</w:pPr>
          </w:p>
          <w:p w:rsidR="00D97604" w:rsidRP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44"/>
                <w:szCs w:val="44"/>
              </w:rPr>
            </w:pPr>
            <w:r w:rsidRPr="00D97604">
              <w:rPr>
                <w:rFonts w:ascii="Times New Roman" w:eastAsia="仿宋_GB2312" w:hAnsi="Times New Roman" w:cs="Times New Roman" w:hint="eastAsia"/>
                <w:bCs/>
                <w:kern w:val="0"/>
                <w:sz w:val="44"/>
                <w:szCs w:val="44"/>
              </w:rPr>
              <w:t>（</w:t>
            </w:r>
            <w:r w:rsidRPr="00D97604">
              <w:rPr>
                <w:rFonts w:ascii="Times New Roman" w:eastAsia="仿宋_GB2312" w:hAnsi="Times New Roman" w:cs="Times New Roman"/>
                <w:bCs/>
                <w:kern w:val="0"/>
                <w:sz w:val="44"/>
                <w:szCs w:val="44"/>
              </w:rPr>
              <w:t>2012</w:t>
            </w:r>
            <w:r w:rsidRPr="00D97604">
              <w:rPr>
                <w:rFonts w:ascii="Times New Roman" w:eastAsia="仿宋_GB2312" w:hAnsi="Times New Roman" w:cs="Times New Roman" w:hint="eastAsia"/>
                <w:bCs/>
                <w:kern w:val="0"/>
                <w:sz w:val="44"/>
                <w:szCs w:val="44"/>
              </w:rPr>
              <w:t>年）</w:t>
            </w:r>
          </w:p>
          <w:p w:rsidR="00D97604" w:rsidRP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  <w:p w:rsidR="00D97604" w:rsidRP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  <w:p w:rsidR="00D97604" w:rsidRP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  <w:p w:rsidR="00D97604" w:rsidRP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  <w:p w:rsidR="00D97604" w:rsidRP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  <w:p w:rsidR="00D97604" w:rsidRP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  <w:p w:rsidR="00D97604" w:rsidRP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  <w:p w:rsid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</w:pPr>
          </w:p>
          <w:p w:rsidR="005708C9" w:rsidRDefault="005708C9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</w:pPr>
          </w:p>
          <w:p w:rsidR="005708C9" w:rsidRDefault="005708C9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</w:pPr>
          </w:p>
          <w:p w:rsidR="005708C9" w:rsidRDefault="005708C9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</w:pPr>
          </w:p>
          <w:p w:rsidR="005708C9" w:rsidRDefault="005708C9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</w:pPr>
          </w:p>
          <w:p w:rsidR="005708C9" w:rsidRDefault="005708C9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</w:pPr>
          </w:p>
          <w:p w:rsidR="005708C9" w:rsidRDefault="005708C9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</w:pPr>
          </w:p>
          <w:p w:rsidR="005708C9" w:rsidRDefault="005708C9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</w:pPr>
          </w:p>
          <w:p w:rsidR="005708C9" w:rsidRDefault="005708C9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</w:pPr>
          </w:p>
          <w:p w:rsidR="005708C9" w:rsidRDefault="005708C9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 w:hint="eastAsia"/>
                <w:bCs/>
                <w:kern w:val="0"/>
                <w:sz w:val="32"/>
                <w:szCs w:val="32"/>
              </w:rPr>
            </w:pPr>
          </w:p>
          <w:p w:rsidR="005708C9" w:rsidRPr="00D97604" w:rsidRDefault="005708C9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  <w:p w:rsidR="00D97604" w:rsidRP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  <w:p w:rsidR="00D97604" w:rsidRP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  <w:p w:rsidR="00D97604" w:rsidRP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楷体_GB2312" w:eastAsia="楷体_GB2312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D97604">
              <w:rPr>
                <w:rFonts w:ascii="楷体_GB2312" w:eastAsia="楷体_GB2312" w:hAnsi="Times New Roman" w:cs="Times New Roman" w:hint="eastAsia"/>
                <w:b/>
                <w:bCs/>
                <w:kern w:val="0"/>
                <w:sz w:val="36"/>
                <w:szCs w:val="36"/>
              </w:rPr>
              <w:lastRenderedPageBreak/>
              <w:t>教      育      部</w:t>
            </w:r>
          </w:p>
          <w:p w:rsidR="00D97604" w:rsidRP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楷体_GB2312" w:hAnsi="Times New Roman" w:cs="Times New Roman" w:hint="eastAsia"/>
                <w:bCs/>
                <w:kern w:val="0"/>
                <w:sz w:val="36"/>
                <w:szCs w:val="36"/>
              </w:rPr>
            </w:pPr>
            <w:r w:rsidRPr="00D97604">
              <w:rPr>
                <w:rFonts w:ascii="Times New Roman" w:eastAsia="楷体_GB2312" w:hAnsi="Times New Roman" w:cs="Times New Roman"/>
                <w:bCs/>
                <w:kern w:val="0"/>
                <w:sz w:val="36"/>
                <w:szCs w:val="36"/>
              </w:rPr>
              <w:t>2012</w:t>
            </w:r>
            <w:r w:rsidRPr="00D97604">
              <w:rPr>
                <w:rFonts w:ascii="Times New Roman" w:eastAsia="楷体_GB2312" w:hAnsi="Times New Roman" w:cs="Times New Roman" w:hint="eastAsia"/>
                <w:bCs/>
                <w:kern w:val="0"/>
                <w:sz w:val="36"/>
                <w:szCs w:val="36"/>
              </w:rPr>
              <w:t>年</w:t>
            </w:r>
            <w:r w:rsidRPr="00D97604">
              <w:rPr>
                <w:rFonts w:ascii="Times New Roman" w:eastAsia="楷体_GB2312" w:hAnsi="Times New Roman" w:cs="Times New Roman"/>
                <w:bCs/>
                <w:kern w:val="0"/>
                <w:sz w:val="36"/>
                <w:szCs w:val="36"/>
              </w:rPr>
              <w:t>9</w:t>
            </w:r>
            <w:r w:rsidRPr="00D97604">
              <w:rPr>
                <w:rFonts w:ascii="Times New Roman" w:eastAsia="楷体_GB2312" w:hAnsi="Times New Roman" w:cs="Times New Roman" w:hint="eastAsia"/>
                <w:bCs/>
                <w:kern w:val="0"/>
                <w:sz w:val="36"/>
                <w:szCs w:val="36"/>
              </w:rPr>
              <w:t>月</w:t>
            </w:r>
          </w:p>
          <w:p w:rsidR="00D97604" w:rsidRPr="00D97604" w:rsidRDefault="00D97604" w:rsidP="00D9760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</w:p>
          <w:p w:rsidR="00D97604" w:rsidRPr="00D97604" w:rsidRDefault="00D97604" w:rsidP="005708C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黑体" w:eastAsia="黑体" w:hAnsi="Times New Roman" w:cs="Times New Roman"/>
                <w:kern w:val="0"/>
                <w:sz w:val="44"/>
                <w:szCs w:val="44"/>
              </w:rPr>
            </w:pPr>
            <w:r w:rsidRPr="00D97604">
              <w:rPr>
                <w:rFonts w:ascii="黑体" w:eastAsia="黑体" w:hAnsi="Times New Roman" w:cs="Times New Roman" w:hint="eastAsia"/>
                <w:bCs/>
                <w:kern w:val="0"/>
                <w:sz w:val="44"/>
                <w:szCs w:val="44"/>
              </w:rPr>
              <w:t>说    明</w:t>
            </w:r>
          </w:p>
          <w:p w:rsidR="00D97604" w:rsidRPr="00D97604" w:rsidRDefault="00D97604" w:rsidP="00D97604">
            <w:pPr>
              <w:spacing w:line="480" w:lineRule="exact"/>
              <w:ind w:firstLineChars="200" w:firstLine="600"/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</w:pPr>
          </w:p>
          <w:p w:rsidR="00D97604" w:rsidRPr="00D97604" w:rsidRDefault="00D97604" w:rsidP="00D97604">
            <w:pPr>
              <w:spacing w:line="48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97604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一、《普通高等学校本科专业目录（</w:t>
            </w:r>
            <w:r w:rsidRPr="00D97604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2012</w:t>
            </w:r>
            <w:r w:rsidRPr="00D97604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年）》是高等教育工作的基本指导性文件之一。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它规定专业划分、名称及所属门类，是设置和调整专业、实施人才培养、安排招生、授予学位、指导就业，进行教育统计和人才需求预测等工作的重要依据。</w:t>
            </w:r>
          </w:p>
          <w:p w:rsidR="00D97604" w:rsidRPr="00D97604" w:rsidRDefault="00D97604" w:rsidP="00D97604">
            <w:pPr>
              <w:spacing w:line="48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97604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二、本目录根据《教育部关于进行普通高等学校本科专业目录修订工作的通知》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（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教高〔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2010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〕</w:t>
            </w:r>
            <w:proofErr w:type="gramEnd"/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11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号）要求，</w:t>
            </w:r>
            <w:r w:rsidRPr="00D97604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按照科学规范、主动适应、继承发展的修订原则，在</w:t>
            </w:r>
            <w:r w:rsidRPr="00D97604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1998</w:t>
            </w:r>
            <w:r w:rsidRPr="00D97604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年原《普通高等学校本科专业目录》及原设目录外专业的基础上，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经分科类调查研究、专题论证、总体优化配置、广泛征求意见、专家审议、行政决策等过程形成的。</w:t>
            </w:r>
          </w:p>
          <w:p w:rsidR="00D97604" w:rsidRPr="00D97604" w:rsidRDefault="00D97604" w:rsidP="00D97604">
            <w:pPr>
              <w:spacing w:line="56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三、本目录的学科门类与国务院学位委员会、教育部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2011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年印发的《学位授予和人才培养学科目录（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2011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年）》的学科门类基本一致，分设哲学、经济学、法学、教育学、文学、历史学、理学、工学、农学、医学、管理学、艺术学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12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个学科门类。新增了艺术学学科门类，未设军事学学科门类，其代码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11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预留。专业类由修订前的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73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个增加到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92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个；专业由修订前的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635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种调减到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506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种。本目录哲学门类下设专业类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个，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种专业；经济学门类下设专业类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个，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17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种专业；法学门类下设专业类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6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个，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32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种专业；教育学门类下设专业类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个，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16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种专业；文学门类下设专业类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个，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76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种专业；历史学门类下设专业类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个，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6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种专业；理学门类下设专业类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12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个，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36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种专业；工学门类下设专业类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31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个，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169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种专业；农学门类下设专业类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个，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27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种专业；医学门类下设专业类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11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个，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44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种专业；管理学门类下设专业类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9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个，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46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种专业；艺术学门类下设专业类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个，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33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种专业。</w:t>
            </w:r>
          </w:p>
          <w:p w:rsidR="00D97604" w:rsidRPr="00D97604" w:rsidRDefault="00D97604" w:rsidP="00D97604">
            <w:pPr>
              <w:spacing w:line="480" w:lineRule="exact"/>
              <w:ind w:firstLineChars="200" w:firstLine="600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四、新目录分为基本专业（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352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种）和特设专业（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154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种），并确定了</w:t>
            </w:r>
            <w:r w:rsidRPr="00D97604">
              <w:rPr>
                <w:rFonts w:ascii="Times New Roman" w:eastAsia="仿宋_GB2312" w:hAnsi="Times New Roman" w:cs="Times New Roman"/>
                <w:sz w:val="30"/>
                <w:szCs w:val="30"/>
              </w:rPr>
              <w:t>62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种专业为国家控制布点专业。特设专业和国家控制布点专业分别在专业代码</w:t>
            </w:r>
            <w:r w:rsidRPr="00D97604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后加“</w:t>
            </w:r>
            <w:r w:rsidRPr="00D97604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T</w:t>
            </w:r>
            <w:r w:rsidRPr="00D97604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”和“</w:t>
            </w:r>
            <w:r w:rsidRPr="00D97604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K</w:t>
            </w:r>
            <w:r w:rsidRPr="00D97604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”表示，以示区分。</w:t>
            </w:r>
          </w:p>
          <w:p w:rsidR="005708C9" w:rsidRDefault="00D97604" w:rsidP="005708C9">
            <w:pPr>
              <w:spacing w:line="480" w:lineRule="exact"/>
              <w:ind w:firstLineChars="200" w:firstLine="600"/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</w:pPr>
            <w:r w:rsidRPr="00D97604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五、本</w:t>
            </w:r>
            <w:r w:rsidRPr="00D9760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目录所列专业，除</w:t>
            </w:r>
            <w:r w:rsidRPr="00D97604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已注明者外，均按所在学科门类授予相应的学位。对已注明了学位授予门类的专业，按照注明的学科门类授予相应的学位；可授两种（或以上）学位门类的专业，原则上由有关高等学校确定授予其中一种。</w:t>
            </w:r>
          </w:p>
          <w:p w:rsidR="005708C9" w:rsidRDefault="005708C9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5708C9" w:rsidRDefault="005708C9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5708C9" w:rsidRDefault="005708C9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5708C9" w:rsidRDefault="005708C9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5708C9" w:rsidRDefault="005708C9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5708C9" w:rsidRDefault="005708C9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5708C9" w:rsidRDefault="005708C9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5708C9" w:rsidRDefault="005708C9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5708C9" w:rsidRDefault="005708C9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5708C9" w:rsidRDefault="005708C9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5708C9" w:rsidRDefault="005708C9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5708C9" w:rsidRDefault="005708C9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5708C9" w:rsidRDefault="005708C9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5708C9" w:rsidRDefault="005708C9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</w:pPr>
          </w:p>
          <w:p w:rsidR="00D97604" w:rsidRPr="00D97604" w:rsidRDefault="00D97604" w:rsidP="005708C9">
            <w:pPr>
              <w:spacing w:line="480" w:lineRule="exact"/>
              <w:ind w:firstLineChars="200" w:firstLine="720"/>
              <w:rPr>
                <w:rFonts w:ascii="黑体" w:eastAsia="黑体" w:hAnsi="Times New Roman" w:cs="Times New Roman"/>
                <w:bCs/>
                <w:color w:val="000000"/>
                <w:kern w:val="0"/>
                <w:sz w:val="36"/>
                <w:szCs w:val="36"/>
              </w:rPr>
            </w:pPr>
            <w:r w:rsidRPr="00D97604"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  <w:t>一、基本专业</w:t>
            </w:r>
          </w:p>
        </w:tc>
      </w:tr>
      <w:tr w:rsidR="00D97604" w:rsidRPr="00D97604" w:rsidTr="00D97604">
        <w:trPr>
          <w:trHeight w:val="36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97604" w:rsidRPr="00D97604" w:rsidTr="00D97604">
        <w:trPr>
          <w:trHeight w:val="36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tabs>
                <w:tab w:val="left" w:pos="1017"/>
              </w:tabs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学科门类：哲学</w:t>
            </w:r>
          </w:p>
        </w:tc>
      </w:tr>
      <w:tr w:rsidR="00D97604" w:rsidRPr="00D97604" w:rsidTr="00D97604">
        <w:trPr>
          <w:trHeight w:val="36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36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哲学类</w:t>
            </w:r>
          </w:p>
        </w:tc>
      </w:tr>
      <w:tr w:rsidR="00D97604" w:rsidRPr="00D97604" w:rsidTr="00D97604">
        <w:trPr>
          <w:trHeight w:val="36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010101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</w:tr>
      <w:tr w:rsidR="00D97604" w:rsidRPr="00D97604" w:rsidTr="00D97604">
        <w:trPr>
          <w:trHeight w:val="36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010102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逻辑学</w:t>
            </w:r>
          </w:p>
        </w:tc>
      </w:tr>
      <w:tr w:rsidR="00D97604" w:rsidRPr="00D97604" w:rsidTr="00D97604">
        <w:trPr>
          <w:trHeight w:val="36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tabs>
                <w:tab w:val="left" w:pos="437"/>
                <w:tab w:val="left" w:pos="857"/>
              </w:tabs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010103K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宗教学</w:t>
            </w:r>
          </w:p>
        </w:tc>
      </w:tr>
      <w:tr w:rsidR="00D97604" w:rsidRPr="00D97604" w:rsidTr="00D97604">
        <w:trPr>
          <w:trHeight w:val="36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tabs>
                <w:tab w:val="left" w:pos="437"/>
                <w:tab w:val="left" w:pos="857"/>
              </w:tabs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36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36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tabs>
                <w:tab w:val="left" w:pos="837"/>
              </w:tabs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学科门类：经济学</w:t>
            </w:r>
          </w:p>
        </w:tc>
      </w:tr>
      <w:tr w:rsidR="00D97604" w:rsidRPr="00D97604" w:rsidTr="00D97604">
        <w:trPr>
          <w:trHeight w:val="36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36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经济学类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020101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020102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经济统计学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0202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财政学类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020201K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财政学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020202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税收学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0203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金融学类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020301K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020302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金融工程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020303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保险学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020304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投资学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0204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经济与贸易类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020401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020402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贸易经济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学科门类：法学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0301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030101K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0302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政治学类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030201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政治学与行政学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030202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国际政治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030203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外交学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0303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社会学类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030301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社会学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030302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社会工作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0304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民族学类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030401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民族学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0305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030501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科学社会主义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030502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中国共产党历史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030503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0306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公安学类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030601K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治安学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030602K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侦查学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030603K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边防管理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学科门类：教育学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0401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040102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科学教育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040103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人文教育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040104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教育技术学（注：可授教育学或理学或工学学士学位）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040105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艺术教育（注：可授教育学或艺术学学士学位）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040106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040107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040108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特殊教育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0402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体育学类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040201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040202K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运动训练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040203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社会体育指导与管理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040204K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武术与民族传统体育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040205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运动人体科学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43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tabs>
                <w:tab w:val="left" w:pos="1047"/>
              </w:tabs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学科门类：文学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0501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050102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汉语言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050103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汉语国际教育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050104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中国少数民族语言文学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050105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古典文献学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0502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俄语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德语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法语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西班牙语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阿拉伯语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050208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波斯语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050209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朝鲜语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050210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菲律宾语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050211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梵语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巴利语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050212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印度尼西亚语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050213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印地语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050214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柬埔寨语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050215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老挝语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050216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缅甸语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050217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马来语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050218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蒙古语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050219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僧伽罗语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050220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泰语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050221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乌尔都语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050222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希伯来语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050223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越南语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050224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豪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050225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斯瓦希里语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050226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阿尔巴尼亚语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050227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保加利亚语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050228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波兰语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050229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捷克语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050230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斯洛伐克语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050231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罗马尼亚语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050232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葡萄牙语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050233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瑞典语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050234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塞尔维亚语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050235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土耳其语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050236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希腊语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050237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匈牙利语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050238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意大利语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050239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泰米尔语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050240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普什图语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050241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世界语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050242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孟加拉语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050243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尼泊尔语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050244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克罗地亚语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050245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荷兰语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050246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芬兰语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050247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乌克兰语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050248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挪威语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050249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丹麦语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050250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冰岛语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050251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爱尔兰语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050252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拉脱维亚语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050253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立陶宛语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050254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斯洛文尼亚语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050255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爱沙尼亚语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050256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马耳他语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050257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哈萨克语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050258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乌兹别克语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050259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祖鲁语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050260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拉丁语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050261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翻译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050262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商务英语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0503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新闻传播学类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050301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050302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广播电视学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050303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广告学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050304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传播学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050305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编辑出版学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tabs>
                <w:tab w:val="left" w:pos="987"/>
              </w:tabs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学科门类：历史学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0601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060101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060102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世界史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060103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考古学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060104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文物与博物馆学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tabs>
                <w:tab w:val="left" w:pos="987"/>
              </w:tabs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学科门类：理学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数学类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070102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信息与计算科学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070201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物理学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070202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应用物理学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070203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核物理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应用化学（注：可授理学或工学学士学位）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天文学类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070401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天文学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地理科学类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070501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地理科学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070502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自然地理与资源环境（注：可授理学或管理学学士学位）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070503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人文地理与城乡规划（注：可授理学或管理学学士学位）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070504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地理信息科学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大气科学类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070601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大气科学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070602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应用气象学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海洋科学类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070701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海洋科学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070702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海洋技术</w:t>
            </w: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注：可授理学或工学学士学位</w:t>
            </w: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地球物理学类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070801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地球物理学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070802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空间科学与技术（注：可授理学或工学学士学位）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0709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地质学类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070901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地质学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070902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地球化学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0710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生物科学类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071001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071002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生物技术（注：可授理学或工学学士学位）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071003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生物信息学（注：可授理学或工学学士学位）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071004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0711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心理学类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071101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心理学（注：可授理学或教育学学士学位）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071102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应用心理学（注：可授理学或教育学学士学位）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0712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统计学类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071201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统计学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071202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应用统计学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学科门类：工学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力学类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理论与应用力学（注：可授工学或理学学士学位）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080102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工程力学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机械类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080201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080202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080203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材料成型及控制工程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080204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机械电子工程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080205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工业设计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080206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过程装备与控制工程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080207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车辆工程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080208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汽车服务工程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仪器类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080301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测控技术与仪器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材料类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080401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080402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材料物理（注：可授工学或理学学士学位）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080403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材料化学（注：可授工学或理学学士学位）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080404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冶金工程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080405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金属材料工程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080406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无机非金属材料工程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080407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高分子材料与工程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080408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复合材料与工程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能源动力类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080501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能源与动力工程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电气类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080601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电子信息类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电子信息工程（注：可授工学或理学学士学位）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电子科学与技术（注：可授工学或理学学士学位）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通信工程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微电子科学与工程（注：可授工学或理学学士学位）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光电信息科学与工程（注：可授工学或理学学士学位）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自动化类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080801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计算机类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080901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计算机科学与技术（注：可授工学或理学学士学位）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080902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080903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网络工程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080904K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信息安全（注：可授工学或理学或管理学学士学位）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080905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物联网工程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080906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数字媒体技术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081001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土木工程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081002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建筑环境与能源应用工程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081003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给排水科学与工程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081004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建筑电气与智能化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水利类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水利水电工程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081102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水文与水资源工程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081103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港口航道与海岸工程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测绘类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081201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测绘工程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081202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遥感科学与技术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化工与制药类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081301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化学工程与工艺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081302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制药工程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地质类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081401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地质工程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081402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勘查技术与工程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081403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资源勘查工程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081501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采矿工程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081502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石油工程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081503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矿物加工工程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081504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油气储运工程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纺织类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081601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纺织工程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081602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服装设计与工程（注：可授工学或艺术学学士学位）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轻工类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081701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轻化工程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081702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包装工程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081703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印刷工程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交通运输类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081801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081802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交通工程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081803K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航海技术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081804K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轮机工程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081805K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飞行技术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海洋工程类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081901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船舶与海洋工程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082001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航空航天工程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082002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飞行器设计与工程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082003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飞行器制造工程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082004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飞行器动力工程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082005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飞行器环境与生命保障工程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武器系统与工程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082102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武器发射工程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082103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探测制导与控制技术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082104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弹药工程与爆炸技术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082105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特种能源技术与工程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082106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装甲车辆工程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082107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信息对抗技术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核工程类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082201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核工程与核技术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082202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辐射防护与核安全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082203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工程物理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082204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核化工与核燃料工程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082301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农业工程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082302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农业机械化及其自动化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082303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农业电气化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082304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农业建筑环境与能源工程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082305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农业水利工程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082401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森林工程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082402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木材科学与工程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082403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林产化工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082501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环境科学与工程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082502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082503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环境科学（注：可授工学或理学学士学位）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082504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环境生态工程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生物医学工程类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082601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生物医学工程（注：可授工学或理学学士学位）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082701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食品科学与工程（注：可授工学或农学学士学位）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082702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082703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粮食工程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082704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乳品工程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082705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酿酒工程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082801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建筑学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082802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城乡规划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082803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风景园林（注：可授工学或艺术学学士学位）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安全科学与工程类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082901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安全工程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0830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生物工程类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083001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生物工程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0831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公安技术类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083101K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刑事科学技术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083102K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消防工程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学科门类：农学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植物生产类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090102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园艺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090103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090104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植物科学与技术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090105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种子科学与工程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090106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设施农业科学与工程（注：可授农学或工学学士学位）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090201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农业资源与环境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090202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野生动物与自然保护区管理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090203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水土保持与荒漠化防治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动物生产类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090301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动物科学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动物医学类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090401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090402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动物药学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林学类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090501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090502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园林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090503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森林保护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水产类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090601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水产养殖学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090602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海洋渔业科学与技术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草学类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090701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草业科学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100101K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基础医学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临床医学类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100201K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口腔医学类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100301K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口腔医学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100401K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预防医学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100402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食品卫生与营养学（注：授予理学学士学位）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100501K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100502K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针灸推拿学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100503K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藏医学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100504K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蒙医学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100505K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维医学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100506K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壮医学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100507K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哈医学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中西医结合类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100601K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tabs>
                <w:tab w:val="left" w:pos="1032"/>
              </w:tabs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中西医临床医学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tabs>
                <w:tab w:val="left" w:pos="1032"/>
              </w:tabs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药学类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100701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药学（注：授予理学学士学位）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100702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药物制剂（注：授予理学学士学位）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中药学类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100801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中药学（注：授予理学学士学位）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100802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中药资源与开发（注：授予理学学士学位）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100901K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法医学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101001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医学检验技术（注：授予理学学士学位）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101002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医学实验技术（注：授予理学学士学位）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101003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医学影像技术（注：授予理学学士学位）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101004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眼视光学（注：授予理学学士学位）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101005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康复治疗学（注：授予理学学士学位）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101006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口腔医学技术（注：授予理学学士学位）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101007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卫生检验与检疫（注：授予理学学士学位）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1011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护理学类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护理学（注：授予理学学士学位）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学科门类：管理学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管理科学（注：可授管理学或理学学士学位）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120102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信息管理与信息系统（注：可授管理学或工学学士学位）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120103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工程管理（注：可授管理学或工学学士学位）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120104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房地产开发与管理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120105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工程造价（注：可授管理学或工学学士学位）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工商管理类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120201K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120202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120203K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120204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120205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国际商务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120206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120207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审计学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120208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资产评估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120209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物业管理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120210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文化产业管理（注：可授管理学或艺术学学士学位）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农业经济管理类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120301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农林经济管理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120302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农村区域发展（注：可授管理学或农学学士学位）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公共管理类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120401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公共事业管理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120402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120403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劳动与社会保障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120404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土地资源管理（注：可授管理学或工学学士学位）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120405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城市管理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图书情报与档案管理类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120501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图书馆学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120502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档案学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120503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信息资源管理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物流管理与工程类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120601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120602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物流工程（注：可授管理学或工学学士学位）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工业工程类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120701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工业工程（注：可授管理学或工学学士学位）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电子商务类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120801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电子商务（注：可授管理学或经济学或工学学士学位）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旅游管理类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120901K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120902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120903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会展经济与管理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学科门类：艺术学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艺术学理论类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130101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艺术史论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音乐与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舞蹈学类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130201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音乐表演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130202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音乐学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130203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作曲与作曲技术理论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130204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130205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舞蹈学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130206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舞蹈编导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1303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戏剧与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影视学类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130301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表演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130302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戏剧学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130303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电影学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130304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戏剧影视文学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130305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广播电视编导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130306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戏剧影视导演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130307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戏剧影视美术设计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130308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录音艺术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130309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130310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动画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美术学类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130401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美术学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130402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绘画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130403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雕塑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130404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摄影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设计学类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130501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艺术设计学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130502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视觉传达设计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130503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环境设计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130504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产品设计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130505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130506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公共艺术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130507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工艺美术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130508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数字媒体艺术</w:t>
            </w:r>
          </w:p>
        </w:tc>
      </w:tr>
    </w:tbl>
    <w:p w:rsidR="00D97604" w:rsidRPr="00D97604" w:rsidRDefault="00D97604" w:rsidP="00D97604">
      <w:pPr>
        <w:snapToGrid w:val="0"/>
        <w:rPr>
          <w:rFonts w:ascii="Times New Roman" w:eastAsia="仿宋_GB2312" w:hAnsi="Times New Roman" w:cs="Times New Roman"/>
          <w:szCs w:val="24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76"/>
        <w:gridCol w:w="6712"/>
      </w:tblGrid>
      <w:tr w:rsidR="00D97604" w:rsidRPr="00D97604" w:rsidTr="00D97604">
        <w:trPr>
          <w:trHeight w:val="405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rPr>
                <w:rFonts w:ascii="黑体" w:eastAsia="黑体" w:hAnsi="Times New Roman" w:cs="Times New Roman"/>
                <w:bCs/>
                <w:color w:val="000000"/>
                <w:kern w:val="0"/>
                <w:sz w:val="32"/>
                <w:szCs w:val="32"/>
              </w:rPr>
            </w:pPr>
            <w:r w:rsidRPr="00D97604">
              <w:rPr>
                <w:rFonts w:ascii="黑体" w:eastAsia="黑体" w:hAnsi="Times New Roman" w:cs="Times New Roman" w:hint="eastAsia"/>
                <w:bCs/>
                <w:color w:val="000000"/>
                <w:kern w:val="0"/>
                <w:sz w:val="36"/>
                <w:szCs w:val="36"/>
              </w:rPr>
              <w:t>二、特设专业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学科门类：哲学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0101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哲学类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010104T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伦理学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学科门类：经济学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0201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经济学类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020103T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国民经济管理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020104T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资源与环境经济学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020105T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商务经济学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020106T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能源经济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0202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财政学类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0203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金融学类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020305T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金融数学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020306T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信用管理（注：可授经济学或管理学学士学位）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020307T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经济与金融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0204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经济与贸易类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学科门类：法学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0301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030102T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知识产权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030103T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监狱学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0302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政治学类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030204T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国际事务与国际关系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030205T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政治学、经济学与哲学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0303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社会学类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030303T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030304T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女性学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030305T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家政学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0304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民族学类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0305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0306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公安学类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030604TK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禁毒学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030605TK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警犬技术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030606TK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经济犯罪侦查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030607TK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边防指挥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030608TK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消防指挥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030609TK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警卫学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030610TK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公安情报学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030611TK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犯罪学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030612TK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公安管理学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030613TK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涉外警务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030614TK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国内安全保卫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030615TK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警务指挥与战术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学科门类：教育学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0401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040109T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华文教育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0402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体育学类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040206T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运动康复（注：可授教育学或理学学士学位）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040207T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休闲体育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学科门类：文学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0501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050106T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应用语言学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050107T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秘书学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0502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0503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新闻传播学类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050306T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网络与新媒体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050307T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数字出版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学科门类：历史学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0601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060105T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文物保护技术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060106T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外国语言与外国历史（注：可授历史学或文学学士学位）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学科门类：理学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0701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数学类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070103T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数理基础科学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070204T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声学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0703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化学生物学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070304T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分子科学与工程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0704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天文学类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0705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地理科学类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0706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大气科学类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0707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海洋科学类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070703T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海洋资源与环境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070704T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军事海洋学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0708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地球物理学类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0709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地质学类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070903T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地球信息科学与技术（注：可授理学或工学学士学位）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070904T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古生物学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0710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生物科学类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0711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心理学类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0712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统计学类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学科门类：工学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力学类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机械类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080209T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机械工艺技术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080210T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微机电</w:t>
            </w:r>
            <w:proofErr w:type="gramEnd"/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系统工程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080211T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机电技术教育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080212T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汽车维修工程教育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0803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仪器类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0804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材料类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080409T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粉体材料科学与工程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080410T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宝石及材料工艺学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080411T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焊接技术与工程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080412T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功能材料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080413T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纳米材料与技术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080414T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新能源材料与器件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0805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能源动力类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080502T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能源与环境系统工程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080503T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新能源科学与工程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0806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电气类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080602T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智能电网信息工程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080603T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光源与照明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080604T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电气工程与智能控制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0807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电子信息类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080707T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广播电视工程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080708T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水声工程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080709T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电子封装技术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080710T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集成电路设计与集成系统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080711T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医学信息工程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080712T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电磁场与无线技术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080713T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电波传播与天线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080714T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电子信息科学与技术</w:t>
            </w: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注：可授工学或理学学士学位</w:t>
            </w: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080715T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电信工程及管理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080716T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应用电子技术教育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0808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自动化类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080802T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轨道交通信号与控制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0809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计算机类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080907T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智能科学与技术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080908T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空间信息与数字技术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080909T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电子与计算机工程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0810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081005T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城市地下空间工程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081006T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道路桥梁与渡河工程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水利类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081104T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水务工程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测绘类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081203T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导航工程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081204T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地理国情</w:t>
            </w:r>
            <w:proofErr w:type="gramEnd"/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监测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0813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化工与制药类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081303T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资源循环科学与工程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081304T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能源化学工程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081305T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化学工程与工业生物工程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0814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地质类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081404T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地下水科学与工程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0815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081505T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矿物资源工程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081506T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海洋油气工程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0816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纺织类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081603T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非织造材料与工程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081604T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服装设计与工艺教育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0817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轻工类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0818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交通运输类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081806T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交通设备与控制工程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081807T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救助与打捞工程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081808TK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船舶电子电气工程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0819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海洋工程类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081902T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海洋工程与技术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081903T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海洋资源开发技术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0820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082006T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飞行器质量与可靠性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082007T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飞行器适航技术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核工程类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0823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0824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0825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082505T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环保设备工程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082506T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资源环境科学（注：可授工学或理学学士学位）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082507T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水质科学与技术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0826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生物医学工程类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082602T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假肢矫形工程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0827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082706T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葡萄与葡萄酒工程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082707T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食品营养与检验教育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082708T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烹饪与营养教育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0828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082804T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历史建筑保护工程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0829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安全科学与工程类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0830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生物工程类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083002T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生物制药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0831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公安技术类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083103TK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交通管理工程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083104TK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安全防范工程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083105TK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公安视听技术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083106TK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抢险救援指挥与技术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083107TK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火灾勘查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083108TK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网络安全与执法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083109TK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核生化消防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学科门类：农学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0901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植物生产类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090107T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茶学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090108T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烟草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090109T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应用生物科学（注：可授农学或理学学士学位）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090110T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农艺教育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090111T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园艺教育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0902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0903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动物生产类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090302T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蚕学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090303T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蜂学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0904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动物医学类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090403T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动植物检疫（注：可授农学或理学学士学位）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0905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林学类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0906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水产类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090603T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水族科学与技术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0907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草学类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343" w:firstLine="964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临床医学类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100202TK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麻醉学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100203TK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医学影像学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100204TK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眼视光医学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100205TK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精神医学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100206TK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放射医学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口腔医学类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1004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100403TK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妇幼保健医学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100404TK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卫生监督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100405TK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全球健康学（注：授予理学学士学位）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1005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1006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中西医结合类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1007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药学类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100703TK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临床药学（注：授予理学学士学位）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100704T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药事管理（注：授予理学学士学位）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100705T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药物分析（注：授予理学学士学位）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100706T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药物化学（注：授予理学学士学位）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100707T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海洋药学（注：授予理学学士学位）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中药学类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100803T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藏药学（注：授予理学学士学位）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100804T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蒙药学（注：授予理学学士学位）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100805T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中药制药（注：可授理学或工学学士学位）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100806T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中草药栽培与鉴定（注：授予理学学士学位）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101008T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听力与言语康复学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1011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护理学类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学科门类：管理学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120106TK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保密管理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工商管理类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120211T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劳动关系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120212T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体育经济与管理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120213T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财务会计教育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120214T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市场营销教育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农业经济管理类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公共管理类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120406TK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海关管理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120407T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交通管理（注：可授管理学或工学学士学位）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120408T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海事管理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120409T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公共关系学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图书情报与档案管理类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物流管理与工程类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120603T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采购管理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1207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工业工程类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120702T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标准化工程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120703T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质量管理工程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电子商务类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120802T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电子商务及法律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1209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旅游管理类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120904T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旅游管理与服务教育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ind w:firstLineChars="196" w:firstLine="551"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学科门类：艺术学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艺术学理论类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音乐与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舞蹈学类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1303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戏剧与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影视学类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130311T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影视摄影与制作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1304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美术学类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130405T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书法学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130406T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中国画</w:t>
            </w: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1305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D97604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设计学类</w:t>
            </w:r>
            <w:proofErr w:type="gramEnd"/>
          </w:p>
        </w:tc>
      </w:tr>
      <w:tr w:rsidR="00D97604" w:rsidRPr="00D97604" w:rsidTr="00D97604">
        <w:trPr>
          <w:trHeight w:val="270"/>
        </w:trPr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130509T</w:t>
            </w:r>
          </w:p>
        </w:tc>
        <w:tc>
          <w:tcPr>
            <w:tcW w:w="6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604" w:rsidRPr="00D97604" w:rsidRDefault="00D97604" w:rsidP="00D97604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D9760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D9760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艺术与科技</w:t>
            </w:r>
          </w:p>
        </w:tc>
      </w:tr>
    </w:tbl>
    <w:p w:rsidR="009E68F4" w:rsidRDefault="009E68F4"/>
    <w:sectPr w:rsidR="009E68F4" w:rsidSect="005708C9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61B" w:rsidRDefault="00D0461B" w:rsidP="00D97604">
      <w:r>
        <w:separator/>
      </w:r>
    </w:p>
  </w:endnote>
  <w:endnote w:type="continuationSeparator" w:id="0">
    <w:p w:rsidR="00D0461B" w:rsidRDefault="00D0461B" w:rsidP="00D97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166"/>
      <w:docPartObj>
        <w:docPartGallery w:val="Page Numbers (Bottom of Page)"/>
        <w:docPartUnique/>
      </w:docPartObj>
    </w:sdtPr>
    <w:sdtContent>
      <w:p w:rsidR="004922A6" w:rsidRDefault="004922A6">
        <w:pPr>
          <w:pStyle w:val="a4"/>
          <w:jc w:val="center"/>
        </w:pPr>
        <w:fldSimple w:instr=" PAGE   \* MERGEFORMAT ">
          <w:r w:rsidRPr="004922A6">
            <w:rPr>
              <w:noProof/>
              <w:lang w:val="zh-CN"/>
            </w:rPr>
            <w:t>4</w:t>
          </w:r>
        </w:fldSimple>
      </w:p>
    </w:sdtContent>
  </w:sdt>
  <w:p w:rsidR="004922A6" w:rsidRDefault="004922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61B" w:rsidRDefault="00D0461B" w:rsidP="00D97604">
      <w:r>
        <w:separator/>
      </w:r>
    </w:p>
  </w:footnote>
  <w:footnote w:type="continuationSeparator" w:id="0">
    <w:p w:rsidR="00D0461B" w:rsidRDefault="00D0461B" w:rsidP="00D97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604"/>
    <w:rsid w:val="0035588C"/>
    <w:rsid w:val="00402121"/>
    <w:rsid w:val="004922A6"/>
    <w:rsid w:val="005708C9"/>
    <w:rsid w:val="009E68F4"/>
    <w:rsid w:val="00C21B21"/>
    <w:rsid w:val="00D0461B"/>
    <w:rsid w:val="00D9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7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7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7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760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97604"/>
    <w:rPr>
      <w:rFonts w:ascii="宋体" w:eastAsia="宋体" w:hAnsi="宋体" w:hint="eastAsia"/>
      <w:b w:val="0"/>
      <w:bCs w:val="0"/>
      <w:i w:val="0"/>
      <w:iCs w:val="0"/>
      <w:color w:val="0000FF"/>
      <w:sz w:val="24"/>
      <w:szCs w:val="24"/>
      <w:u w:val="single"/>
    </w:rPr>
  </w:style>
  <w:style w:type="character" w:styleId="a6">
    <w:name w:val="FollowedHyperlink"/>
    <w:basedOn w:val="a0"/>
    <w:uiPriority w:val="99"/>
    <w:semiHidden/>
    <w:unhideWhenUsed/>
    <w:rsid w:val="00D97604"/>
    <w:rPr>
      <w:rFonts w:ascii="宋体" w:eastAsia="宋体" w:hAnsi="宋体" w:hint="eastAsia"/>
      <w:b w:val="0"/>
      <w:bCs w:val="0"/>
      <w:i w:val="0"/>
      <w:iCs w:val="0"/>
      <w:color w:val="800080"/>
      <w:sz w:val="24"/>
      <w:szCs w:val="24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9760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7604"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常规"/>
    <w:basedOn w:val="a"/>
    <w:rsid w:val="00D976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9">
    <w:name w:val="常规_中国普通高校本科专业设置大全"/>
    <w:basedOn w:val="a"/>
    <w:rsid w:val="00D976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1">
    <w:name w:val="超链接1"/>
    <w:basedOn w:val="a"/>
    <w:rsid w:val="00D976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  <w:u w:val="single"/>
    </w:rPr>
  </w:style>
  <w:style w:type="paragraph" w:customStyle="1" w:styleId="font0">
    <w:name w:val="font0"/>
    <w:basedOn w:val="a"/>
    <w:rsid w:val="00D97604"/>
    <w:pPr>
      <w:widowControl/>
      <w:spacing w:before="100" w:beforeAutospacing="1" w:after="100" w:afterAutospacing="1"/>
      <w:jc w:val="left"/>
    </w:pPr>
    <w:rPr>
      <w:rFonts w:ascii="ˎ̥" w:eastAsia="宋体" w:hAnsi="ˎ̥" w:cs="宋体"/>
      <w:kern w:val="0"/>
      <w:sz w:val="24"/>
      <w:szCs w:val="24"/>
    </w:rPr>
  </w:style>
  <w:style w:type="paragraph" w:customStyle="1" w:styleId="font7">
    <w:name w:val="font7"/>
    <w:basedOn w:val="a"/>
    <w:rsid w:val="00D97604"/>
    <w:pPr>
      <w:widowControl/>
      <w:spacing w:before="100" w:beforeAutospacing="1" w:after="100" w:afterAutospacing="1"/>
      <w:jc w:val="left"/>
    </w:pPr>
    <w:rPr>
      <w:rFonts w:ascii="ˎ̥" w:eastAsia="宋体" w:hAnsi="ˎ̥" w:cs="宋体"/>
      <w:kern w:val="0"/>
      <w:sz w:val="20"/>
      <w:szCs w:val="20"/>
    </w:rPr>
  </w:style>
  <w:style w:type="paragraph" w:customStyle="1" w:styleId="font9">
    <w:name w:val="font9"/>
    <w:basedOn w:val="a"/>
    <w:rsid w:val="00D9760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font13">
    <w:name w:val="font13"/>
    <w:basedOn w:val="a"/>
    <w:rsid w:val="00D97604"/>
    <w:pPr>
      <w:widowControl/>
      <w:spacing w:before="100" w:beforeAutospacing="1" w:after="100" w:afterAutospacing="1"/>
      <w:jc w:val="left"/>
    </w:pPr>
    <w:rPr>
      <w:rFonts w:ascii="Courier New" w:eastAsia="宋体" w:hAnsi="宋体" w:cs="宋体"/>
      <w:color w:val="000000"/>
      <w:kern w:val="0"/>
      <w:sz w:val="24"/>
      <w:szCs w:val="24"/>
    </w:rPr>
  </w:style>
  <w:style w:type="paragraph" w:customStyle="1" w:styleId="font14">
    <w:name w:val="font14"/>
    <w:basedOn w:val="a"/>
    <w:rsid w:val="00D97604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000000"/>
      <w:kern w:val="0"/>
      <w:sz w:val="24"/>
      <w:szCs w:val="24"/>
    </w:rPr>
  </w:style>
  <w:style w:type="paragraph" w:customStyle="1" w:styleId="style112">
    <w:name w:val="style112"/>
    <w:basedOn w:val="a"/>
    <w:rsid w:val="00D97604"/>
    <w:pPr>
      <w:widowControl/>
      <w:spacing w:before="100" w:beforeAutospacing="1" w:after="100" w:afterAutospacing="1"/>
      <w:jc w:val="left"/>
      <w:textAlignment w:val="center"/>
    </w:pPr>
    <w:rPr>
      <w:rFonts w:ascii="ˎ̥" w:eastAsia="宋体" w:hAnsi="ˎ̥" w:cs="宋体"/>
      <w:kern w:val="0"/>
      <w:sz w:val="24"/>
      <w:szCs w:val="24"/>
    </w:rPr>
  </w:style>
  <w:style w:type="paragraph" w:customStyle="1" w:styleId="xl129">
    <w:name w:val="xl129"/>
    <w:basedOn w:val="style112"/>
    <w:rsid w:val="00D97604"/>
    <w:pPr>
      <w:pBdr>
        <w:left w:val="single" w:sz="4" w:space="0" w:color="auto"/>
        <w:right w:val="single" w:sz="4" w:space="0" w:color="auto"/>
      </w:pBdr>
    </w:pPr>
    <w:rPr>
      <w:rFonts w:ascii="宋体" w:hAnsi="宋体"/>
      <w:b/>
      <w:bCs/>
      <w:color w:val="003300"/>
      <w:sz w:val="22"/>
      <w:szCs w:val="22"/>
    </w:rPr>
  </w:style>
  <w:style w:type="paragraph" w:customStyle="1" w:styleId="xl128">
    <w:name w:val="xl128"/>
    <w:basedOn w:val="style112"/>
    <w:rsid w:val="00D97604"/>
    <w:pPr>
      <w:pBdr>
        <w:left w:val="single" w:sz="4" w:space="0" w:color="auto"/>
        <w:right w:val="single" w:sz="4" w:space="0" w:color="auto"/>
      </w:pBdr>
      <w:jc w:val="center"/>
    </w:pPr>
    <w:rPr>
      <w:rFonts w:ascii="宋体" w:hAnsi="宋体"/>
      <w:b/>
      <w:bCs/>
      <w:color w:val="003300"/>
      <w:sz w:val="22"/>
      <w:szCs w:val="22"/>
    </w:rPr>
  </w:style>
  <w:style w:type="paragraph" w:customStyle="1" w:styleId="xl127">
    <w:name w:val="xl127"/>
    <w:basedOn w:val="style112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rFonts w:ascii="宋体" w:hAnsi="宋体"/>
      <w:b/>
      <w:bCs/>
      <w:color w:val="003300"/>
      <w:sz w:val="22"/>
      <w:szCs w:val="22"/>
    </w:rPr>
  </w:style>
  <w:style w:type="paragraph" w:customStyle="1" w:styleId="xl126">
    <w:name w:val="xl126"/>
    <w:basedOn w:val="style112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宋体" w:hAnsi="宋体"/>
      <w:b/>
      <w:bCs/>
      <w:color w:val="003300"/>
      <w:sz w:val="22"/>
      <w:szCs w:val="22"/>
    </w:rPr>
  </w:style>
  <w:style w:type="paragraph" w:customStyle="1" w:styleId="xl125">
    <w:name w:val="xl125"/>
    <w:basedOn w:val="style112"/>
    <w:rsid w:val="00D97604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ascii="宋体" w:hAnsi="宋体"/>
      <w:b/>
      <w:bCs/>
      <w:color w:val="003300"/>
      <w:sz w:val="22"/>
      <w:szCs w:val="22"/>
    </w:rPr>
  </w:style>
  <w:style w:type="paragraph" w:customStyle="1" w:styleId="xl124">
    <w:name w:val="xl124"/>
    <w:basedOn w:val="style112"/>
    <w:rsid w:val="00D97604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宋体" w:hAnsi="宋体"/>
      <w:b/>
      <w:bCs/>
      <w:color w:val="003300"/>
      <w:sz w:val="22"/>
      <w:szCs w:val="22"/>
    </w:rPr>
  </w:style>
  <w:style w:type="paragraph" w:customStyle="1" w:styleId="xl123">
    <w:name w:val="xl123"/>
    <w:basedOn w:val="style112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宋体" w:hAnsi="宋体"/>
      <w:b/>
      <w:bCs/>
      <w:color w:val="003300"/>
      <w:sz w:val="22"/>
      <w:szCs w:val="22"/>
    </w:rPr>
  </w:style>
  <w:style w:type="paragraph" w:customStyle="1" w:styleId="xl122">
    <w:name w:val="xl122"/>
    <w:basedOn w:val="style112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宋体" w:hAnsi="宋体"/>
      <w:b/>
      <w:bCs/>
      <w:color w:val="003300"/>
      <w:sz w:val="22"/>
      <w:szCs w:val="22"/>
    </w:rPr>
  </w:style>
  <w:style w:type="paragraph" w:customStyle="1" w:styleId="xl121">
    <w:name w:val="xl121"/>
    <w:basedOn w:val="style112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宋体" w:hAnsi="宋体"/>
      <w:b/>
      <w:bCs/>
      <w:color w:val="003300"/>
      <w:sz w:val="22"/>
      <w:szCs w:val="22"/>
    </w:rPr>
  </w:style>
  <w:style w:type="paragraph" w:customStyle="1" w:styleId="xl120">
    <w:name w:val="xl120"/>
    <w:basedOn w:val="style112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宋体" w:hAnsi="宋体"/>
      <w:color w:val="000000"/>
      <w:sz w:val="22"/>
      <w:szCs w:val="22"/>
    </w:rPr>
  </w:style>
  <w:style w:type="paragraph" w:customStyle="1" w:styleId="xl119">
    <w:name w:val="xl119"/>
    <w:basedOn w:val="style112"/>
    <w:rsid w:val="00D97604"/>
    <w:pPr>
      <w:pBdr>
        <w:left w:val="single" w:sz="4" w:space="0" w:color="auto"/>
        <w:right w:val="single" w:sz="4" w:space="0" w:color="auto"/>
      </w:pBdr>
      <w:jc w:val="center"/>
    </w:pPr>
    <w:rPr>
      <w:rFonts w:ascii="宋体" w:hAnsi="宋体"/>
      <w:color w:val="000000"/>
      <w:sz w:val="22"/>
      <w:szCs w:val="22"/>
    </w:rPr>
  </w:style>
  <w:style w:type="paragraph" w:customStyle="1" w:styleId="xl118">
    <w:name w:val="xl118"/>
    <w:basedOn w:val="style112"/>
    <w:rsid w:val="00D97604"/>
    <w:pPr>
      <w:pBdr>
        <w:left w:val="single" w:sz="4" w:space="0" w:color="auto"/>
        <w:right w:val="single" w:sz="4" w:space="0" w:color="auto"/>
      </w:pBdr>
      <w:jc w:val="center"/>
    </w:pPr>
    <w:rPr>
      <w:rFonts w:ascii="宋体" w:hAnsi="宋体"/>
      <w:color w:val="000000"/>
      <w:sz w:val="22"/>
      <w:szCs w:val="22"/>
    </w:rPr>
  </w:style>
  <w:style w:type="paragraph" w:customStyle="1" w:styleId="xl117">
    <w:name w:val="xl117"/>
    <w:basedOn w:val="style112"/>
    <w:rsid w:val="00D97604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宋体" w:hAnsi="宋体"/>
      <w:color w:val="000000"/>
      <w:sz w:val="22"/>
      <w:szCs w:val="22"/>
    </w:rPr>
  </w:style>
  <w:style w:type="paragraph" w:customStyle="1" w:styleId="xl116">
    <w:name w:val="xl116"/>
    <w:basedOn w:val="style112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宋体" w:hAnsi="宋体"/>
      <w:color w:val="000000"/>
      <w:sz w:val="22"/>
      <w:szCs w:val="22"/>
    </w:rPr>
  </w:style>
  <w:style w:type="paragraph" w:customStyle="1" w:styleId="xl115">
    <w:name w:val="xl115"/>
    <w:basedOn w:val="style112"/>
    <w:rsid w:val="00D97604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ascii="宋体" w:hAnsi="宋体"/>
      <w:color w:val="000000"/>
      <w:sz w:val="22"/>
      <w:szCs w:val="22"/>
    </w:rPr>
  </w:style>
  <w:style w:type="paragraph" w:customStyle="1" w:styleId="xl114">
    <w:name w:val="xl114"/>
    <w:basedOn w:val="style112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宋体" w:hAnsi="宋体"/>
      <w:color w:val="000000"/>
      <w:sz w:val="22"/>
      <w:szCs w:val="22"/>
    </w:rPr>
  </w:style>
  <w:style w:type="paragraph" w:customStyle="1" w:styleId="xl113">
    <w:name w:val="xl113"/>
    <w:basedOn w:val="style112"/>
    <w:rsid w:val="00D97604"/>
    <w:rPr>
      <w:rFonts w:ascii="宋体" w:hAnsi="宋体"/>
      <w:color w:val="000000"/>
      <w:sz w:val="22"/>
      <w:szCs w:val="22"/>
    </w:rPr>
  </w:style>
  <w:style w:type="paragraph" w:customStyle="1" w:styleId="xl112">
    <w:name w:val="xl112"/>
    <w:basedOn w:val="style112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111">
    <w:name w:val="xl111"/>
    <w:basedOn w:val="style112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hAnsi="Times New Roman" w:cs="Times New Roman"/>
      <w:color w:val="000000"/>
    </w:rPr>
  </w:style>
  <w:style w:type="paragraph" w:customStyle="1" w:styleId="xl110">
    <w:name w:val="xl110"/>
    <w:basedOn w:val="style112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宋体" w:hAnsi="宋体"/>
      <w:color w:val="000000"/>
    </w:rPr>
  </w:style>
  <w:style w:type="paragraph" w:customStyle="1" w:styleId="xl109">
    <w:name w:val="xl109"/>
    <w:basedOn w:val="style112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Courier New" w:hAnsi="宋体"/>
      <w:color w:val="000000"/>
    </w:rPr>
  </w:style>
  <w:style w:type="paragraph" w:customStyle="1" w:styleId="xl108">
    <w:name w:val="xl108"/>
    <w:basedOn w:val="style112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hAnsi="Times New Roman" w:cs="Times New Roman"/>
      <w:color w:val="000000"/>
    </w:rPr>
  </w:style>
  <w:style w:type="paragraph" w:customStyle="1" w:styleId="xl107">
    <w:name w:val="xl107"/>
    <w:basedOn w:val="style112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宋体" w:hAnsi="宋体"/>
      <w:color w:val="000000"/>
      <w:sz w:val="22"/>
      <w:szCs w:val="22"/>
    </w:rPr>
  </w:style>
  <w:style w:type="paragraph" w:customStyle="1" w:styleId="xl106">
    <w:name w:val="xl106"/>
    <w:basedOn w:val="style112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宋体" w:hAnsi="宋体"/>
      <w:color w:val="000000"/>
      <w:sz w:val="22"/>
      <w:szCs w:val="22"/>
    </w:rPr>
  </w:style>
  <w:style w:type="paragraph" w:customStyle="1" w:styleId="xl105">
    <w:name w:val="xl105"/>
    <w:basedOn w:val="style112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宋体" w:hAnsi="宋体"/>
      <w:color w:val="000000"/>
      <w:sz w:val="22"/>
      <w:szCs w:val="22"/>
    </w:rPr>
  </w:style>
  <w:style w:type="paragraph" w:customStyle="1" w:styleId="style0">
    <w:name w:val="style0"/>
    <w:basedOn w:val="a"/>
    <w:rsid w:val="00D97604"/>
    <w:pPr>
      <w:widowControl/>
      <w:spacing w:before="100" w:beforeAutospacing="1" w:after="100" w:afterAutospacing="1"/>
      <w:jc w:val="left"/>
      <w:textAlignment w:val="bottom"/>
    </w:pPr>
    <w:rPr>
      <w:rFonts w:ascii="ˎ̥" w:eastAsia="宋体" w:hAnsi="ˎ̥" w:cs="宋体"/>
      <w:kern w:val="0"/>
      <w:sz w:val="24"/>
      <w:szCs w:val="24"/>
    </w:rPr>
  </w:style>
  <w:style w:type="paragraph" w:customStyle="1" w:styleId="xl130">
    <w:name w:val="xl130"/>
    <w:basedOn w:val="style0"/>
    <w:rsid w:val="00D97604"/>
    <w:pPr>
      <w:textAlignment w:val="auto"/>
    </w:pPr>
    <w:rPr>
      <w:rFonts w:ascii="宋体" w:hAnsi="宋体"/>
      <w:b/>
      <w:bCs/>
      <w:color w:val="003300"/>
    </w:rPr>
  </w:style>
  <w:style w:type="paragraph" w:customStyle="1" w:styleId="xl104">
    <w:name w:val="xl104"/>
    <w:basedOn w:val="style0"/>
    <w:rsid w:val="00D97604"/>
    <w:pPr>
      <w:pBdr>
        <w:bottom w:val="single" w:sz="4" w:space="0" w:color="auto"/>
        <w:right w:val="single" w:sz="4" w:space="0" w:color="auto"/>
      </w:pBdr>
      <w:jc w:val="both"/>
      <w:textAlignment w:val="auto"/>
    </w:pPr>
    <w:rPr>
      <w:rFonts w:ascii="宋体" w:hAnsi="宋体"/>
      <w:sz w:val="20"/>
      <w:szCs w:val="20"/>
    </w:rPr>
  </w:style>
  <w:style w:type="paragraph" w:customStyle="1" w:styleId="xl103">
    <w:name w:val="xl103"/>
    <w:basedOn w:val="style0"/>
    <w:rsid w:val="00D97604"/>
    <w:pPr>
      <w:pBdr>
        <w:bottom w:val="single" w:sz="4" w:space="0" w:color="auto"/>
        <w:right w:val="single" w:sz="4" w:space="0" w:color="auto"/>
      </w:pBdr>
      <w:textAlignment w:val="auto"/>
    </w:pPr>
    <w:rPr>
      <w:rFonts w:ascii="宋体" w:hAnsi="宋体"/>
      <w:sz w:val="20"/>
      <w:szCs w:val="20"/>
    </w:rPr>
  </w:style>
  <w:style w:type="paragraph" w:customStyle="1" w:styleId="xl102">
    <w:name w:val="xl102"/>
    <w:basedOn w:val="style0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auto"/>
    </w:pPr>
    <w:rPr>
      <w:rFonts w:ascii="宋体" w:hAnsi="宋体"/>
      <w:sz w:val="20"/>
      <w:szCs w:val="20"/>
    </w:rPr>
  </w:style>
  <w:style w:type="paragraph" w:customStyle="1" w:styleId="xl101">
    <w:name w:val="xl101"/>
    <w:basedOn w:val="style0"/>
    <w:rsid w:val="00D97604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auto"/>
    </w:pPr>
    <w:rPr>
      <w:rFonts w:ascii="宋体" w:hAnsi="宋体"/>
      <w:b/>
      <w:bCs/>
      <w:sz w:val="20"/>
      <w:szCs w:val="20"/>
    </w:rPr>
  </w:style>
  <w:style w:type="paragraph" w:customStyle="1" w:styleId="xl100">
    <w:name w:val="xl100"/>
    <w:basedOn w:val="style0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auto"/>
    </w:pPr>
    <w:rPr>
      <w:rFonts w:ascii="Times New Roman" w:hAnsi="Times New Roman" w:cs="Times New Roman"/>
      <w:sz w:val="20"/>
      <w:szCs w:val="20"/>
    </w:rPr>
  </w:style>
  <w:style w:type="paragraph" w:customStyle="1" w:styleId="xl99">
    <w:name w:val="xl99"/>
    <w:basedOn w:val="style0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auto"/>
    </w:pPr>
    <w:rPr>
      <w:rFonts w:ascii="宋体" w:hAnsi="宋体"/>
      <w:sz w:val="20"/>
      <w:szCs w:val="20"/>
    </w:rPr>
  </w:style>
  <w:style w:type="paragraph" w:customStyle="1" w:styleId="xl98">
    <w:name w:val="xl98"/>
    <w:basedOn w:val="style0"/>
    <w:rsid w:val="00D97604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auto"/>
    </w:pPr>
    <w:rPr>
      <w:rFonts w:ascii="宋体" w:hAnsi="宋体"/>
      <w:b/>
      <w:bCs/>
      <w:sz w:val="18"/>
      <w:szCs w:val="18"/>
    </w:rPr>
  </w:style>
  <w:style w:type="paragraph" w:customStyle="1" w:styleId="xl97">
    <w:name w:val="xl97"/>
    <w:basedOn w:val="style0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auto"/>
    </w:pPr>
    <w:rPr>
      <w:rFonts w:ascii="宋体" w:hAnsi="宋体"/>
      <w:b/>
      <w:bCs/>
      <w:sz w:val="18"/>
      <w:szCs w:val="18"/>
    </w:rPr>
  </w:style>
  <w:style w:type="paragraph" w:customStyle="1" w:styleId="xl96">
    <w:name w:val="xl96"/>
    <w:basedOn w:val="style0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auto"/>
    </w:pPr>
    <w:rPr>
      <w:rFonts w:ascii="宋体" w:hAnsi="宋体"/>
    </w:rPr>
  </w:style>
  <w:style w:type="paragraph" w:customStyle="1" w:styleId="xl95">
    <w:name w:val="xl95"/>
    <w:basedOn w:val="style0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auto"/>
    </w:pPr>
    <w:rPr>
      <w:rFonts w:ascii="宋体" w:hAnsi="宋体"/>
      <w:b/>
      <w:bCs/>
      <w:sz w:val="20"/>
      <w:szCs w:val="20"/>
    </w:rPr>
  </w:style>
  <w:style w:type="paragraph" w:customStyle="1" w:styleId="xl94">
    <w:name w:val="xl94"/>
    <w:basedOn w:val="style0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auto"/>
    </w:pPr>
    <w:rPr>
      <w:rFonts w:ascii="宋体" w:hAnsi="宋体"/>
    </w:rPr>
  </w:style>
  <w:style w:type="paragraph" w:customStyle="1" w:styleId="xl93">
    <w:name w:val="xl93"/>
    <w:basedOn w:val="style0"/>
    <w:rsid w:val="00D97604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宋体" w:hAnsi="宋体"/>
    </w:rPr>
  </w:style>
  <w:style w:type="paragraph" w:customStyle="1" w:styleId="xl92">
    <w:name w:val="xl92"/>
    <w:basedOn w:val="style0"/>
    <w:rsid w:val="00D97604"/>
    <w:pPr>
      <w:pBdr>
        <w:bottom w:val="single" w:sz="4" w:space="0" w:color="auto"/>
        <w:right w:val="single" w:sz="4" w:space="0" w:color="auto"/>
      </w:pBdr>
      <w:textAlignment w:val="center"/>
    </w:pPr>
    <w:rPr>
      <w:rFonts w:ascii="宋体" w:hAnsi="宋体"/>
      <w:sz w:val="20"/>
      <w:szCs w:val="20"/>
    </w:rPr>
  </w:style>
  <w:style w:type="paragraph" w:customStyle="1" w:styleId="xl91">
    <w:name w:val="xl91"/>
    <w:basedOn w:val="style0"/>
    <w:rsid w:val="00D97604"/>
    <w:pPr>
      <w:pBdr>
        <w:bottom w:val="single" w:sz="4" w:space="0" w:color="auto"/>
        <w:right w:val="single" w:sz="4" w:space="0" w:color="auto"/>
      </w:pBdr>
      <w:textAlignment w:val="center"/>
    </w:pPr>
    <w:rPr>
      <w:rFonts w:ascii="宋体" w:hAnsi="宋体"/>
    </w:rPr>
  </w:style>
  <w:style w:type="paragraph" w:customStyle="1" w:styleId="xl90">
    <w:name w:val="xl90"/>
    <w:basedOn w:val="style0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宋体" w:hAnsi="宋体"/>
    </w:rPr>
  </w:style>
  <w:style w:type="paragraph" w:customStyle="1" w:styleId="xl89">
    <w:name w:val="xl89"/>
    <w:basedOn w:val="style0"/>
    <w:rsid w:val="00D97604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宋体" w:hAnsi="宋体"/>
      <w:b/>
      <w:bCs/>
      <w:sz w:val="18"/>
      <w:szCs w:val="18"/>
    </w:rPr>
  </w:style>
  <w:style w:type="paragraph" w:customStyle="1" w:styleId="xl88">
    <w:name w:val="xl88"/>
    <w:basedOn w:val="style0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宋体" w:hAnsi="宋体"/>
      <w:b/>
      <w:bCs/>
      <w:sz w:val="18"/>
      <w:szCs w:val="18"/>
    </w:rPr>
  </w:style>
  <w:style w:type="paragraph" w:customStyle="1" w:styleId="xl87">
    <w:name w:val="xl87"/>
    <w:basedOn w:val="style0"/>
    <w:rsid w:val="00D97604"/>
    <w:pPr>
      <w:pBdr>
        <w:bottom w:val="single" w:sz="4" w:space="0" w:color="auto"/>
        <w:right w:val="single" w:sz="4" w:space="0" w:color="auto"/>
      </w:pBdr>
      <w:textAlignment w:val="center"/>
    </w:pPr>
    <w:rPr>
      <w:rFonts w:ascii="宋体" w:hAnsi="宋体"/>
      <w:sz w:val="20"/>
      <w:szCs w:val="20"/>
    </w:rPr>
  </w:style>
  <w:style w:type="paragraph" w:customStyle="1" w:styleId="xl86">
    <w:name w:val="xl86"/>
    <w:basedOn w:val="style0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宋体" w:hAnsi="宋体"/>
      <w:sz w:val="20"/>
      <w:szCs w:val="20"/>
    </w:rPr>
  </w:style>
  <w:style w:type="paragraph" w:customStyle="1" w:styleId="xl85">
    <w:name w:val="xl85"/>
    <w:basedOn w:val="style0"/>
    <w:rsid w:val="00D97604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宋体" w:hAnsi="宋体"/>
      <w:b/>
      <w:bCs/>
      <w:sz w:val="18"/>
      <w:szCs w:val="18"/>
    </w:rPr>
  </w:style>
  <w:style w:type="paragraph" w:customStyle="1" w:styleId="xl83">
    <w:name w:val="xl83"/>
    <w:basedOn w:val="style0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ascii="宋体" w:hAnsi="宋体"/>
    </w:rPr>
  </w:style>
  <w:style w:type="paragraph" w:customStyle="1" w:styleId="xl82">
    <w:name w:val="xl82"/>
    <w:basedOn w:val="style0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auto"/>
    </w:pPr>
    <w:rPr>
      <w:rFonts w:ascii="宋体" w:hAnsi="宋体"/>
      <w:sz w:val="20"/>
      <w:szCs w:val="20"/>
    </w:rPr>
  </w:style>
  <w:style w:type="paragraph" w:customStyle="1" w:styleId="xl81">
    <w:name w:val="xl81"/>
    <w:basedOn w:val="style0"/>
    <w:rsid w:val="00D97604"/>
    <w:pPr>
      <w:pBdr>
        <w:bottom w:val="single" w:sz="4" w:space="0" w:color="auto"/>
        <w:right w:val="single" w:sz="4" w:space="0" w:color="auto"/>
      </w:pBdr>
      <w:textAlignment w:val="auto"/>
    </w:pPr>
    <w:rPr>
      <w:rFonts w:ascii="宋体" w:hAnsi="宋体"/>
    </w:rPr>
  </w:style>
  <w:style w:type="paragraph" w:customStyle="1" w:styleId="xl80">
    <w:name w:val="xl80"/>
    <w:basedOn w:val="style0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auto"/>
    </w:pPr>
    <w:rPr>
      <w:rFonts w:ascii="宋体" w:hAnsi="宋体"/>
    </w:rPr>
  </w:style>
  <w:style w:type="paragraph" w:customStyle="1" w:styleId="xl79">
    <w:name w:val="xl79"/>
    <w:basedOn w:val="style0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jc w:val="center"/>
      <w:textAlignment w:val="center"/>
    </w:pPr>
    <w:rPr>
      <w:rFonts w:ascii="宋体" w:hAnsi="宋体"/>
      <w:sz w:val="20"/>
      <w:szCs w:val="20"/>
    </w:rPr>
  </w:style>
  <w:style w:type="paragraph" w:customStyle="1" w:styleId="xl78">
    <w:name w:val="xl78"/>
    <w:basedOn w:val="style0"/>
    <w:rsid w:val="00D97604"/>
    <w:pPr>
      <w:pBdr>
        <w:bottom w:val="single" w:sz="4" w:space="0" w:color="auto"/>
        <w:right w:val="single" w:sz="4" w:space="0" w:color="auto"/>
      </w:pBdr>
      <w:shd w:val="clear" w:color="auto" w:fill="FFFFFF"/>
      <w:jc w:val="center"/>
      <w:textAlignment w:val="center"/>
    </w:pPr>
    <w:rPr>
      <w:rFonts w:ascii="宋体" w:hAnsi="宋体"/>
      <w:sz w:val="20"/>
      <w:szCs w:val="20"/>
    </w:rPr>
  </w:style>
  <w:style w:type="paragraph" w:customStyle="1" w:styleId="xl77">
    <w:name w:val="xl77"/>
    <w:basedOn w:val="style0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6">
    <w:name w:val="xl76"/>
    <w:basedOn w:val="style0"/>
    <w:rsid w:val="00D97604"/>
    <w:pPr>
      <w:pBdr>
        <w:bottom w:val="single" w:sz="4" w:space="0" w:color="auto"/>
        <w:right w:val="single" w:sz="4" w:space="0" w:color="auto"/>
      </w:pBdr>
      <w:shd w:val="clear" w:color="auto" w:fill="FFFFFF"/>
      <w:jc w:val="center"/>
      <w:textAlignment w:val="center"/>
    </w:pPr>
    <w:rPr>
      <w:rFonts w:ascii="宋体" w:hAnsi="宋体"/>
      <w:b/>
      <w:bCs/>
      <w:sz w:val="20"/>
      <w:szCs w:val="20"/>
    </w:rPr>
  </w:style>
  <w:style w:type="paragraph" w:customStyle="1" w:styleId="xl75">
    <w:name w:val="xl75"/>
    <w:basedOn w:val="style0"/>
    <w:rsid w:val="00D97604"/>
    <w:pPr>
      <w:pBdr>
        <w:bottom w:val="single" w:sz="4" w:space="0" w:color="auto"/>
        <w:right w:val="single" w:sz="4" w:space="0" w:color="auto"/>
      </w:pBdr>
      <w:jc w:val="center"/>
      <w:textAlignment w:val="auto"/>
    </w:pPr>
    <w:rPr>
      <w:rFonts w:ascii="宋体" w:hAnsi="宋体"/>
      <w:sz w:val="20"/>
      <w:szCs w:val="20"/>
    </w:rPr>
  </w:style>
  <w:style w:type="paragraph" w:customStyle="1" w:styleId="xl74">
    <w:name w:val="xl74"/>
    <w:basedOn w:val="style0"/>
    <w:rsid w:val="00D9760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auto"/>
    </w:pPr>
    <w:rPr>
      <w:rFonts w:ascii="宋体" w:hAnsi="宋体"/>
      <w:sz w:val="20"/>
      <w:szCs w:val="20"/>
    </w:rPr>
  </w:style>
  <w:style w:type="paragraph" w:customStyle="1" w:styleId="xl73">
    <w:name w:val="xl73"/>
    <w:basedOn w:val="style0"/>
    <w:rsid w:val="00D976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jc w:val="center"/>
      <w:textAlignment w:val="center"/>
    </w:pPr>
    <w:rPr>
      <w:rFonts w:ascii="宋体" w:hAnsi="宋体"/>
      <w:b/>
      <w:bCs/>
      <w:sz w:val="20"/>
      <w:szCs w:val="20"/>
    </w:rPr>
  </w:style>
  <w:style w:type="paragraph" w:customStyle="1" w:styleId="xl72">
    <w:name w:val="xl72"/>
    <w:basedOn w:val="style0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jc w:val="center"/>
      <w:textAlignment w:val="center"/>
    </w:pPr>
    <w:rPr>
      <w:rFonts w:ascii="宋体" w:hAnsi="宋体"/>
      <w:b/>
      <w:bCs/>
      <w:sz w:val="20"/>
      <w:szCs w:val="20"/>
    </w:rPr>
  </w:style>
  <w:style w:type="paragraph" w:customStyle="1" w:styleId="xl71">
    <w:name w:val="xl71"/>
    <w:basedOn w:val="style0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auto"/>
    </w:pPr>
    <w:rPr>
      <w:rFonts w:ascii="宋体" w:hAnsi="宋体"/>
    </w:rPr>
  </w:style>
  <w:style w:type="paragraph" w:customStyle="1" w:styleId="xl70">
    <w:name w:val="xl70"/>
    <w:basedOn w:val="style0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auto"/>
    </w:pPr>
    <w:rPr>
      <w:rFonts w:ascii="宋体" w:hAnsi="宋体"/>
    </w:rPr>
  </w:style>
  <w:style w:type="paragraph" w:customStyle="1" w:styleId="xl69">
    <w:name w:val="xl69"/>
    <w:basedOn w:val="style0"/>
    <w:rsid w:val="00D97604"/>
    <w:pPr>
      <w:pBdr>
        <w:bottom w:val="single" w:sz="4" w:space="0" w:color="auto"/>
        <w:right w:val="single" w:sz="4" w:space="0" w:color="auto"/>
      </w:pBdr>
      <w:textAlignment w:val="auto"/>
    </w:pPr>
    <w:rPr>
      <w:rFonts w:ascii="宋体" w:hAnsi="宋体"/>
      <w:sz w:val="20"/>
      <w:szCs w:val="20"/>
    </w:rPr>
  </w:style>
  <w:style w:type="paragraph" w:customStyle="1" w:styleId="xl68">
    <w:name w:val="xl68"/>
    <w:basedOn w:val="style0"/>
    <w:rsid w:val="00D97604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auto"/>
    </w:pPr>
    <w:rPr>
      <w:rFonts w:ascii="宋体" w:hAnsi="宋体"/>
      <w:b/>
      <w:bCs/>
      <w:sz w:val="20"/>
      <w:szCs w:val="20"/>
    </w:rPr>
  </w:style>
  <w:style w:type="paragraph" w:customStyle="1" w:styleId="style21">
    <w:name w:val="style21"/>
    <w:basedOn w:val="a"/>
    <w:rsid w:val="00D97604"/>
    <w:pPr>
      <w:widowControl/>
      <w:spacing w:before="100" w:beforeAutospacing="1" w:after="100" w:afterAutospacing="1"/>
      <w:jc w:val="left"/>
    </w:pPr>
    <w:rPr>
      <w:rFonts w:ascii="ˎ̥" w:eastAsia="宋体" w:hAnsi="ˎ̥" w:cs="宋体"/>
      <w:kern w:val="0"/>
      <w:sz w:val="24"/>
      <w:szCs w:val="24"/>
    </w:rPr>
  </w:style>
  <w:style w:type="paragraph" w:customStyle="1" w:styleId="xl84">
    <w:name w:val="xl84"/>
    <w:basedOn w:val="style21"/>
    <w:rsid w:val="00D97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宋体" w:hAnsi="宋体"/>
      <w:color w:val="0000FF"/>
      <w:u w:val="single"/>
    </w:rPr>
  </w:style>
  <w:style w:type="paragraph" w:customStyle="1" w:styleId="3">
    <w:name w:val="教育部3"/>
    <w:basedOn w:val="a"/>
    <w:rsid w:val="00D97604"/>
    <w:pPr>
      <w:widowControl/>
      <w:spacing w:line="440" w:lineRule="exact"/>
      <w:jc w:val="center"/>
    </w:pPr>
    <w:rPr>
      <w:rFonts w:ascii="方正小标宋_GBK" w:eastAsia="方正小标宋_GBK" w:hAnsi="Times New Roman" w:cs="Times New Roman"/>
      <w:bCs/>
      <w:kern w:val="0"/>
      <w:sz w:val="32"/>
      <w:szCs w:val="21"/>
    </w:rPr>
  </w:style>
  <w:style w:type="character" w:styleId="aa">
    <w:name w:val="page number"/>
    <w:basedOn w:val="a0"/>
    <w:uiPriority w:val="99"/>
    <w:semiHidden/>
    <w:unhideWhenUsed/>
    <w:rsid w:val="00D97604"/>
    <w:rPr>
      <w:rFonts w:ascii="Times New Roman" w:hAnsi="Times New Roman" w:cs="Times New Roman" w:hint="default"/>
    </w:rPr>
  </w:style>
  <w:style w:type="table" w:customStyle="1" w:styleId="ab">
    <w:name w:val="柖йƕͨߐƗҵɨփ󈫻"/>
    <w:basedOn w:val="a1"/>
    <w:rsid w:val="00D97604"/>
    <w:pPr>
      <w:spacing w:before="100" w:beforeAutospacing="1" w:after="100" w:afterAutospacing="1"/>
    </w:pPr>
    <w:rPr>
      <w:rFonts w:ascii="ˎ̥" w:eastAsia="Times New Roman" w:hAnsi="ˎ̥" w:cs="Times New Roman"/>
      <w:color w:val="000000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1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2219</Words>
  <Characters>12649</Characters>
  <Application>Microsoft Office Word</Application>
  <DocSecurity>0</DocSecurity>
  <Lines>105</Lines>
  <Paragraphs>29</Paragraphs>
  <ScaleCrop>false</ScaleCrop>
  <Company/>
  <LinksUpToDate>false</LinksUpToDate>
  <CharactersWithSpaces>14839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</dc:creator>
  <cp:keywords/>
  <dc:description/>
  <cp:lastModifiedBy>sjjx</cp:lastModifiedBy>
  <cp:revision>4</cp:revision>
  <dcterms:created xsi:type="dcterms:W3CDTF">2017-09-14T00:30:00Z</dcterms:created>
  <dcterms:modified xsi:type="dcterms:W3CDTF">2017-09-14T00:38:00Z</dcterms:modified>
</cp:coreProperties>
</file>