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A5" w:rsidRDefault="00414CA5" w:rsidP="00AF0D33">
      <w:pPr>
        <w:spacing w:line="480" w:lineRule="auto"/>
        <w:jc w:val="center"/>
        <w:rPr>
          <w:rFonts w:ascii="宋体" w:hAnsi="宋体" w:cs="楷体_GB2312"/>
          <w:b/>
          <w:bCs/>
          <w:sz w:val="52"/>
          <w:szCs w:val="52"/>
        </w:rPr>
      </w:pPr>
    </w:p>
    <w:p w:rsidR="00414CA5" w:rsidRDefault="00414CA5" w:rsidP="00AF0D33">
      <w:pPr>
        <w:spacing w:line="480" w:lineRule="auto"/>
        <w:jc w:val="center"/>
        <w:rPr>
          <w:rFonts w:ascii="宋体" w:hAnsi="宋体" w:cs="楷体_GB2312"/>
          <w:b/>
          <w:bCs/>
          <w:sz w:val="52"/>
          <w:szCs w:val="52"/>
        </w:rPr>
      </w:pPr>
    </w:p>
    <w:p w:rsidR="00AF0D33" w:rsidRPr="00414CA5" w:rsidRDefault="00AF0D33" w:rsidP="00AF0D33">
      <w:pPr>
        <w:spacing w:line="480" w:lineRule="auto"/>
        <w:jc w:val="center"/>
        <w:rPr>
          <w:rFonts w:ascii="宋体" w:hAnsi="宋体" w:cs="楷体_GB2312"/>
          <w:b/>
          <w:bCs/>
          <w:sz w:val="50"/>
          <w:szCs w:val="52"/>
        </w:rPr>
      </w:pPr>
      <w:r w:rsidRPr="00414CA5">
        <w:rPr>
          <w:rFonts w:ascii="宋体" w:hAnsi="宋体" w:cs="楷体_GB2312" w:hint="eastAsia"/>
          <w:b/>
          <w:bCs/>
          <w:sz w:val="50"/>
          <w:szCs w:val="52"/>
        </w:rPr>
        <w:t>河北科技师范学院</w:t>
      </w:r>
      <w:r w:rsidRPr="00414CA5">
        <w:rPr>
          <w:rFonts w:ascii="Arial" w:hAnsi="Arial" w:cs="Arial" w:hint="eastAsia"/>
          <w:b/>
          <w:color w:val="000000"/>
          <w:sz w:val="50"/>
          <w:szCs w:val="32"/>
        </w:rPr>
        <w:t>新增学士学位授权专业</w:t>
      </w:r>
    </w:p>
    <w:p w:rsidR="00AF0D33" w:rsidRDefault="00AF0D33" w:rsidP="00AF0D33">
      <w:pPr>
        <w:spacing w:line="480" w:lineRule="auto"/>
        <w:jc w:val="center"/>
        <w:rPr>
          <w:sz w:val="44"/>
          <w:szCs w:val="44"/>
        </w:rPr>
      </w:pPr>
    </w:p>
    <w:p w:rsidR="00AF0D33" w:rsidRDefault="00AF0D33" w:rsidP="00AF0D33">
      <w:pPr>
        <w:spacing w:line="480" w:lineRule="auto"/>
        <w:jc w:val="center"/>
        <w:rPr>
          <w:sz w:val="44"/>
          <w:szCs w:val="44"/>
        </w:rPr>
      </w:pPr>
    </w:p>
    <w:p w:rsidR="00AF0D33" w:rsidRDefault="00AF0D33" w:rsidP="00AF0D33">
      <w:pPr>
        <w:spacing w:line="480" w:lineRule="auto"/>
        <w:jc w:val="center"/>
        <w:rPr>
          <w:sz w:val="44"/>
          <w:szCs w:val="44"/>
        </w:rPr>
      </w:pPr>
    </w:p>
    <w:p w:rsidR="00414CA5" w:rsidRDefault="00414CA5" w:rsidP="00AF0D33">
      <w:pPr>
        <w:spacing w:line="480" w:lineRule="auto"/>
        <w:jc w:val="center"/>
        <w:rPr>
          <w:rFonts w:ascii="华文新魏" w:eastAsia="华文新魏" w:cs="华文新魏"/>
          <w:sz w:val="96"/>
          <w:szCs w:val="96"/>
        </w:rPr>
      </w:pPr>
      <w:r>
        <w:rPr>
          <w:rFonts w:ascii="华文新魏" w:eastAsia="华文新魏" w:cs="华文新魏" w:hint="eastAsia"/>
          <w:sz w:val="96"/>
          <w:szCs w:val="96"/>
        </w:rPr>
        <w:t>物联网工程</w:t>
      </w:r>
    </w:p>
    <w:p w:rsidR="00AF0D33" w:rsidRDefault="004B4AEF" w:rsidP="00AF0D33">
      <w:pPr>
        <w:spacing w:line="480" w:lineRule="auto"/>
        <w:jc w:val="center"/>
        <w:rPr>
          <w:rFonts w:ascii="华文新魏" w:eastAsia="华文新魏"/>
          <w:sz w:val="96"/>
          <w:szCs w:val="96"/>
        </w:rPr>
      </w:pPr>
      <w:r>
        <w:rPr>
          <w:rFonts w:ascii="华文新魏" w:eastAsia="华文新魏" w:cs="华文新魏" w:hint="eastAsia"/>
          <w:sz w:val="96"/>
          <w:szCs w:val="96"/>
        </w:rPr>
        <w:t>专业</w:t>
      </w:r>
      <w:r w:rsidR="00AF0D33">
        <w:rPr>
          <w:rFonts w:ascii="华文新魏" w:eastAsia="华文新魏" w:cs="华文新魏" w:hint="eastAsia"/>
          <w:sz w:val="96"/>
          <w:szCs w:val="96"/>
        </w:rPr>
        <w:t>自评报告</w:t>
      </w:r>
    </w:p>
    <w:p w:rsidR="00AF0D33" w:rsidRDefault="00AF0D33" w:rsidP="00AF0D33">
      <w:pPr>
        <w:spacing w:line="480" w:lineRule="auto"/>
        <w:ind w:firstLineChars="500" w:firstLine="1600"/>
        <w:jc w:val="center"/>
        <w:rPr>
          <w:sz w:val="32"/>
          <w:szCs w:val="32"/>
        </w:rPr>
      </w:pPr>
    </w:p>
    <w:p w:rsidR="00AF0D33" w:rsidRDefault="00AF0D33" w:rsidP="00AF0D33">
      <w:pPr>
        <w:spacing w:line="480" w:lineRule="auto"/>
        <w:rPr>
          <w:sz w:val="32"/>
          <w:szCs w:val="32"/>
        </w:rPr>
      </w:pPr>
    </w:p>
    <w:p w:rsidR="00AF0D33" w:rsidRDefault="00AF0D33" w:rsidP="00AF0D33">
      <w:pPr>
        <w:spacing w:line="800" w:lineRule="exact"/>
        <w:rPr>
          <w:rFonts w:ascii="楷体_GB2312" w:eastAsia="楷体_GB2312" w:cs="楷体_GB2312"/>
          <w:b/>
          <w:bCs/>
          <w:sz w:val="32"/>
          <w:szCs w:val="32"/>
        </w:rPr>
      </w:pPr>
    </w:p>
    <w:p w:rsidR="00AF0D33" w:rsidRDefault="00AF0D33" w:rsidP="004B4AEF">
      <w:pPr>
        <w:spacing w:beforeLines="50" w:afterLines="50"/>
        <w:jc w:val="center"/>
        <w:rPr>
          <w:rFonts w:ascii="Arial" w:hAnsi="Arial" w:cs="Arial"/>
          <w:b/>
          <w:color w:val="000000"/>
          <w:sz w:val="32"/>
          <w:szCs w:val="32"/>
        </w:rPr>
      </w:pPr>
    </w:p>
    <w:p w:rsidR="00414CA5" w:rsidRDefault="00414CA5" w:rsidP="004B4AEF">
      <w:pPr>
        <w:spacing w:beforeLines="50" w:afterLines="50"/>
        <w:jc w:val="center"/>
        <w:rPr>
          <w:rFonts w:ascii="Arial" w:hAnsi="Arial" w:cs="Arial"/>
          <w:b/>
          <w:color w:val="000000"/>
          <w:sz w:val="32"/>
          <w:szCs w:val="32"/>
        </w:rPr>
      </w:pPr>
    </w:p>
    <w:p w:rsidR="00414CA5" w:rsidRDefault="00414CA5" w:rsidP="004B4AEF">
      <w:pPr>
        <w:spacing w:beforeLines="50" w:afterLines="50"/>
        <w:jc w:val="center"/>
        <w:rPr>
          <w:rFonts w:ascii="Arial" w:hAnsi="Arial" w:cs="Arial"/>
          <w:b/>
          <w:color w:val="000000"/>
          <w:sz w:val="32"/>
          <w:szCs w:val="32"/>
        </w:rPr>
      </w:pPr>
    </w:p>
    <w:p w:rsidR="00AF0D33" w:rsidRDefault="00AF0D33" w:rsidP="004B4AEF">
      <w:pPr>
        <w:spacing w:beforeLines="50" w:afterLines="50"/>
        <w:jc w:val="center"/>
        <w:rPr>
          <w:rFonts w:ascii="Arial" w:hAnsi="Arial" w:cs="Arial"/>
          <w:b/>
          <w:color w:val="000000"/>
          <w:sz w:val="32"/>
          <w:szCs w:val="32"/>
        </w:rPr>
      </w:pPr>
    </w:p>
    <w:p w:rsidR="00AF0D33" w:rsidRDefault="00AF0D33" w:rsidP="004B4AEF">
      <w:pPr>
        <w:spacing w:beforeLines="50" w:afterLines="50"/>
        <w:jc w:val="center"/>
        <w:rPr>
          <w:rFonts w:ascii="Arial" w:hAnsi="Arial" w:cs="Arial"/>
          <w:b/>
          <w:color w:val="000000"/>
          <w:sz w:val="32"/>
          <w:szCs w:val="32"/>
        </w:rPr>
      </w:pPr>
    </w:p>
    <w:p w:rsidR="005B580A" w:rsidRPr="00AB6A97" w:rsidRDefault="005B580A" w:rsidP="00AB6A97">
      <w:pPr>
        <w:autoSpaceDE w:val="0"/>
        <w:autoSpaceDN w:val="0"/>
        <w:adjustRightInd w:val="0"/>
        <w:spacing w:line="360" w:lineRule="auto"/>
        <w:ind w:firstLineChars="200" w:firstLine="480"/>
        <w:rPr>
          <w:rFonts w:ascii="Times New Roman" w:hAnsi="宋体"/>
          <w:kern w:val="0"/>
          <w:sz w:val="24"/>
          <w:szCs w:val="24"/>
          <w:lang w:val="zh-CN"/>
        </w:rPr>
      </w:pPr>
      <w:r w:rsidRPr="00AB6A97">
        <w:rPr>
          <w:rFonts w:ascii="Times New Roman" w:hAnsi="宋体" w:hint="eastAsia"/>
          <w:kern w:val="0"/>
          <w:sz w:val="24"/>
          <w:szCs w:val="24"/>
          <w:lang w:val="zh-CN"/>
        </w:rPr>
        <w:lastRenderedPageBreak/>
        <w:t>根据河北省人民政府学位委员会关于印发《河北省普通高等学校增列学士学位授予单位及新增学士学位授权专业审核办法》的通知（冀学位</w:t>
      </w:r>
      <w:r w:rsidRPr="00AB6A97">
        <w:rPr>
          <w:rFonts w:ascii="Times New Roman" w:hAnsi="宋体" w:hint="eastAsia"/>
          <w:kern w:val="0"/>
          <w:sz w:val="24"/>
          <w:szCs w:val="24"/>
          <w:lang w:val="zh-CN"/>
        </w:rPr>
        <w:t>[2014] 7</w:t>
      </w:r>
      <w:r w:rsidRPr="00AB6A97">
        <w:rPr>
          <w:rFonts w:ascii="Times New Roman" w:hAnsi="宋体" w:hint="eastAsia"/>
          <w:kern w:val="0"/>
          <w:sz w:val="24"/>
          <w:szCs w:val="24"/>
          <w:lang w:val="zh-CN"/>
        </w:rPr>
        <w:t>号）文件精神及学校《关于开展</w:t>
      </w:r>
      <w:r w:rsidRPr="00AB6A97">
        <w:rPr>
          <w:rFonts w:ascii="Times New Roman" w:hAnsi="宋体" w:hint="eastAsia"/>
          <w:kern w:val="0"/>
          <w:sz w:val="24"/>
          <w:szCs w:val="24"/>
          <w:lang w:val="zh-CN"/>
        </w:rPr>
        <w:t>201</w:t>
      </w:r>
      <w:r w:rsidR="00AB6A97">
        <w:rPr>
          <w:rFonts w:ascii="Times New Roman" w:hAnsi="宋体" w:hint="eastAsia"/>
          <w:kern w:val="0"/>
          <w:sz w:val="24"/>
          <w:szCs w:val="24"/>
          <w:lang w:val="zh-CN"/>
        </w:rPr>
        <w:t>8</w:t>
      </w:r>
      <w:r w:rsidRPr="00AB6A97">
        <w:rPr>
          <w:rFonts w:ascii="Times New Roman" w:hAnsi="宋体" w:hint="eastAsia"/>
          <w:kern w:val="0"/>
          <w:sz w:val="24"/>
          <w:szCs w:val="24"/>
          <w:lang w:val="zh-CN"/>
        </w:rPr>
        <w:t>年新增学士学位授权专业申报工作的通知》相关规定，现将我校</w:t>
      </w:r>
      <w:r w:rsidR="00284F39" w:rsidRPr="00AB6A97">
        <w:rPr>
          <w:rFonts w:ascii="Times New Roman" w:hAnsi="宋体" w:hint="eastAsia"/>
          <w:kern w:val="0"/>
          <w:sz w:val="24"/>
          <w:szCs w:val="24"/>
          <w:lang w:val="zh-CN"/>
        </w:rPr>
        <w:t>物联网工程</w:t>
      </w:r>
      <w:r w:rsidRPr="00AB6A97">
        <w:rPr>
          <w:rFonts w:ascii="Times New Roman" w:hAnsi="宋体" w:hint="eastAsia"/>
          <w:kern w:val="0"/>
          <w:sz w:val="24"/>
          <w:szCs w:val="24"/>
          <w:lang w:val="zh-CN"/>
        </w:rPr>
        <w:t>专业本科教育工作情况报告如下：</w:t>
      </w:r>
    </w:p>
    <w:p w:rsidR="005B580A" w:rsidRPr="00AB6A97" w:rsidRDefault="005B580A" w:rsidP="004B4AEF">
      <w:pPr>
        <w:autoSpaceDE w:val="0"/>
        <w:autoSpaceDN w:val="0"/>
        <w:spacing w:beforeLines="50" w:afterLines="50" w:line="360" w:lineRule="exact"/>
        <w:rPr>
          <w:rFonts w:asciiTheme="minorEastAsia" w:eastAsiaTheme="minorEastAsia" w:hAnsiTheme="minorEastAsia"/>
          <w:b/>
          <w:kern w:val="0"/>
          <w:sz w:val="24"/>
          <w:szCs w:val="24"/>
        </w:rPr>
      </w:pPr>
      <w:r w:rsidRPr="00AB6A97">
        <w:rPr>
          <w:rFonts w:asciiTheme="minorEastAsia" w:eastAsiaTheme="minorEastAsia" w:hAnsiTheme="minorEastAsia" w:hint="eastAsia"/>
          <w:b/>
          <w:kern w:val="0"/>
          <w:sz w:val="24"/>
          <w:szCs w:val="24"/>
        </w:rPr>
        <w:t>一、办学基本情况</w:t>
      </w:r>
    </w:p>
    <w:p w:rsidR="005B580A" w:rsidRPr="00AB6A97" w:rsidRDefault="005B580A" w:rsidP="00AB6A97">
      <w:pPr>
        <w:autoSpaceDE w:val="0"/>
        <w:autoSpaceDN w:val="0"/>
        <w:adjustRightInd w:val="0"/>
        <w:spacing w:line="360" w:lineRule="auto"/>
        <w:ind w:firstLineChars="200" w:firstLine="482"/>
        <w:rPr>
          <w:rFonts w:ascii="Times New Roman" w:hAnsi="宋体"/>
          <w:b/>
          <w:kern w:val="0"/>
          <w:sz w:val="24"/>
          <w:szCs w:val="24"/>
          <w:lang w:val="zh-CN"/>
        </w:rPr>
      </w:pPr>
      <w:r w:rsidRPr="00AB6A97">
        <w:rPr>
          <w:rFonts w:ascii="Times New Roman" w:hAnsi="宋体" w:hint="eastAsia"/>
          <w:b/>
          <w:kern w:val="0"/>
          <w:sz w:val="24"/>
          <w:szCs w:val="24"/>
          <w:lang w:val="zh-CN"/>
        </w:rPr>
        <w:t xml:space="preserve">1. </w:t>
      </w:r>
      <w:r w:rsidRPr="00AB6A97">
        <w:rPr>
          <w:rFonts w:ascii="Times New Roman" w:hAnsi="宋体" w:hint="eastAsia"/>
          <w:b/>
          <w:kern w:val="0"/>
          <w:sz w:val="24"/>
          <w:szCs w:val="24"/>
          <w:lang w:val="zh-CN"/>
        </w:rPr>
        <w:t>河北科技师范学院的基本情况及办学特色</w:t>
      </w:r>
    </w:p>
    <w:p w:rsidR="007776E5" w:rsidRPr="002A24DE" w:rsidRDefault="005B580A"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AB6A97">
        <w:rPr>
          <w:rFonts w:ascii="Times New Roman" w:hAnsi="宋体" w:hint="eastAsia"/>
          <w:kern w:val="0"/>
          <w:sz w:val="24"/>
          <w:szCs w:val="24"/>
          <w:lang w:val="zh-CN"/>
        </w:rPr>
        <w:t>河北科技师范学院是一所具有硕士学位授予权的省属高等学校。学校前身始建于</w:t>
      </w:r>
      <w:r w:rsidRPr="002A24DE">
        <w:rPr>
          <w:rFonts w:asciiTheme="minorEastAsia" w:eastAsiaTheme="minorEastAsia" w:hAnsiTheme="minorEastAsia" w:hint="eastAsia"/>
          <w:kern w:val="0"/>
          <w:sz w:val="24"/>
          <w:szCs w:val="24"/>
        </w:rPr>
        <w:t>1941年，1975年开始举办高等教育，1977年开始招收本科生，2006年获得硕士学位授予权。学校是教育部全国首批职教师资培训重点建设基地、农业部现代农业技术培训基地、国家级科技特派员创业培训基地、河北省职业教育研究基地、河北省非物质文化遗产研究基地、中国科协首批全国科普教育基地。设有秦皇岛市农业科学研究院、国家科技基础条件平台——家养动物种质资源平台、冀东文化研究中心、新农村发展研究中心。学校教学科研仪器设备总值</w:t>
      </w:r>
      <w:r w:rsidR="00B118D2" w:rsidRPr="002A24DE">
        <w:rPr>
          <w:rFonts w:asciiTheme="minorEastAsia" w:eastAsiaTheme="minorEastAsia" w:hAnsiTheme="minorEastAsia" w:hint="eastAsia"/>
          <w:kern w:val="0"/>
          <w:sz w:val="24"/>
          <w:szCs w:val="24"/>
        </w:rPr>
        <w:t>2.37</w:t>
      </w:r>
      <w:r w:rsidRPr="002A24DE">
        <w:rPr>
          <w:rFonts w:asciiTheme="minorEastAsia" w:eastAsiaTheme="minorEastAsia" w:hAnsiTheme="minorEastAsia" w:hint="eastAsia"/>
          <w:kern w:val="0"/>
          <w:sz w:val="24"/>
          <w:szCs w:val="24"/>
        </w:rPr>
        <w:t>亿元，馆藏图书文献</w:t>
      </w:r>
      <w:r w:rsidR="00B118D2" w:rsidRPr="002A24DE">
        <w:rPr>
          <w:rFonts w:asciiTheme="minorEastAsia" w:eastAsiaTheme="minorEastAsia" w:hAnsiTheme="minorEastAsia" w:hint="eastAsia"/>
          <w:kern w:val="0"/>
          <w:sz w:val="24"/>
          <w:szCs w:val="24"/>
        </w:rPr>
        <w:t>328</w:t>
      </w:r>
      <w:r w:rsidRPr="002A24DE">
        <w:rPr>
          <w:rFonts w:asciiTheme="minorEastAsia" w:eastAsiaTheme="minorEastAsia" w:hAnsiTheme="minorEastAsia" w:hint="eastAsia"/>
          <w:kern w:val="0"/>
          <w:sz w:val="24"/>
          <w:szCs w:val="24"/>
        </w:rPr>
        <w:t>余万册；</w:t>
      </w:r>
      <w:r w:rsidR="00B118D2" w:rsidRPr="002A24DE">
        <w:rPr>
          <w:rFonts w:asciiTheme="minorEastAsia" w:eastAsiaTheme="minorEastAsia" w:hAnsiTheme="minorEastAsia" w:hint="eastAsia"/>
          <w:kern w:val="0"/>
          <w:sz w:val="24"/>
          <w:szCs w:val="24"/>
        </w:rPr>
        <w:t>现有教职工1525人</w:t>
      </w:r>
      <w:r w:rsidR="00E219F8" w:rsidRPr="002A24DE">
        <w:rPr>
          <w:rFonts w:asciiTheme="minorEastAsia" w:eastAsiaTheme="minorEastAsia" w:hAnsiTheme="minorEastAsia" w:hint="eastAsia"/>
          <w:kern w:val="0"/>
          <w:sz w:val="24"/>
          <w:szCs w:val="24"/>
        </w:rPr>
        <w:t>；</w:t>
      </w:r>
      <w:r w:rsidR="00624C3F" w:rsidRPr="002A24DE">
        <w:rPr>
          <w:rFonts w:asciiTheme="minorEastAsia" w:eastAsiaTheme="minorEastAsia" w:hAnsiTheme="minorEastAsia" w:hint="eastAsia"/>
          <w:kern w:val="0"/>
          <w:sz w:val="24"/>
          <w:szCs w:val="24"/>
        </w:rPr>
        <w:t>具有高级专业技术职务的教师467人，</w:t>
      </w:r>
      <w:r w:rsidR="00E219F8" w:rsidRPr="002A24DE">
        <w:rPr>
          <w:rFonts w:asciiTheme="minorEastAsia" w:eastAsiaTheme="minorEastAsia" w:hAnsiTheme="minorEastAsia" w:hint="eastAsia"/>
          <w:kern w:val="0"/>
          <w:sz w:val="24"/>
          <w:szCs w:val="24"/>
        </w:rPr>
        <w:t>其中</w:t>
      </w:r>
      <w:r w:rsidRPr="002A24DE">
        <w:rPr>
          <w:rFonts w:asciiTheme="minorEastAsia" w:eastAsiaTheme="minorEastAsia" w:hAnsiTheme="minorEastAsia" w:hint="eastAsia"/>
          <w:kern w:val="0"/>
          <w:sz w:val="24"/>
          <w:szCs w:val="24"/>
        </w:rPr>
        <w:t>教授</w:t>
      </w:r>
      <w:r w:rsidR="00624C3F" w:rsidRPr="002A24DE">
        <w:rPr>
          <w:rFonts w:asciiTheme="minorEastAsia" w:eastAsiaTheme="minorEastAsia" w:hAnsiTheme="minorEastAsia" w:hint="eastAsia"/>
          <w:kern w:val="0"/>
          <w:sz w:val="24"/>
          <w:szCs w:val="24"/>
        </w:rPr>
        <w:t>168人</w:t>
      </w:r>
      <w:r w:rsidR="00E219F8" w:rsidRPr="002A24DE">
        <w:rPr>
          <w:rFonts w:asciiTheme="minorEastAsia" w:eastAsiaTheme="minorEastAsia" w:hAnsiTheme="minorEastAsia" w:hint="eastAsia"/>
          <w:kern w:val="0"/>
          <w:sz w:val="24"/>
          <w:szCs w:val="24"/>
        </w:rPr>
        <w:t>；具有</w:t>
      </w:r>
      <w:r w:rsidRPr="002A24DE">
        <w:rPr>
          <w:rFonts w:asciiTheme="minorEastAsia" w:eastAsiaTheme="minorEastAsia" w:hAnsiTheme="minorEastAsia" w:hint="eastAsia"/>
          <w:kern w:val="0"/>
          <w:sz w:val="24"/>
          <w:szCs w:val="24"/>
        </w:rPr>
        <w:t>硕士学位</w:t>
      </w:r>
      <w:r w:rsidR="00E219F8" w:rsidRPr="002A24DE">
        <w:rPr>
          <w:rFonts w:asciiTheme="minorEastAsia" w:eastAsiaTheme="minorEastAsia" w:hAnsiTheme="minorEastAsia" w:hint="eastAsia"/>
          <w:kern w:val="0"/>
          <w:sz w:val="24"/>
          <w:szCs w:val="24"/>
        </w:rPr>
        <w:t>以上的</w:t>
      </w:r>
      <w:r w:rsidRPr="002A24DE">
        <w:rPr>
          <w:rFonts w:asciiTheme="minorEastAsia" w:eastAsiaTheme="minorEastAsia" w:hAnsiTheme="minorEastAsia" w:hint="eastAsia"/>
          <w:kern w:val="0"/>
          <w:sz w:val="24"/>
          <w:szCs w:val="24"/>
        </w:rPr>
        <w:t>教师</w:t>
      </w:r>
      <w:r w:rsidR="00E219F8" w:rsidRPr="002A24DE">
        <w:rPr>
          <w:rFonts w:asciiTheme="minorEastAsia" w:eastAsiaTheme="minorEastAsia" w:hAnsiTheme="minorEastAsia" w:hint="eastAsia"/>
          <w:kern w:val="0"/>
          <w:sz w:val="24"/>
          <w:szCs w:val="24"/>
        </w:rPr>
        <w:t>854</w:t>
      </w:r>
      <w:r w:rsidRPr="002A24DE">
        <w:rPr>
          <w:rFonts w:asciiTheme="minorEastAsia" w:eastAsiaTheme="minorEastAsia" w:hAnsiTheme="minorEastAsia" w:hint="eastAsia"/>
          <w:kern w:val="0"/>
          <w:sz w:val="24"/>
          <w:szCs w:val="24"/>
        </w:rPr>
        <w:t>人</w:t>
      </w:r>
      <w:r w:rsidR="00E219F8" w:rsidRPr="002A24DE">
        <w:rPr>
          <w:rFonts w:asciiTheme="minorEastAsia" w:eastAsiaTheme="minorEastAsia" w:hAnsiTheme="minorEastAsia" w:hint="eastAsia"/>
          <w:kern w:val="0"/>
          <w:sz w:val="24"/>
          <w:szCs w:val="24"/>
        </w:rPr>
        <w:t>，其中具有博士学位的教师164人</w:t>
      </w:r>
      <w:r w:rsidRPr="002A24DE">
        <w:rPr>
          <w:rFonts w:asciiTheme="minorEastAsia" w:eastAsiaTheme="minorEastAsia" w:hAnsiTheme="minorEastAsia" w:hint="eastAsia"/>
          <w:kern w:val="0"/>
          <w:sz w:val="24"/>
          <w:szCs w:val="24"/>
        </w:rPr>
        <w:t>。学校拥有生物学、园艺学、化学</w:t>
      </w:r>
      <w:r w:rsidR="00E219F8" w:rsidRPr="002A24DE">
        <w:rPr>
          <w:rFonts w:asciiTheme="minorEastAsia" w:eastAsiaTheme="minorEastAsia" w:hAnsiTheme="minorEastAsia" w:hint="eastAsia"/>
          <w:kern w:val="0"/>
          <w:sz w:val="24"/>
          <w:szCs w:val="24"/>
        </w:rPr>
        <w:t>、食品科学与</w:t>
      </w:r>
      <w:r w:rsidRPr="002A24DE">
        <w:rPr>
          <w:rFonts w:asciiTheme="minorEastAsia" w:eastAsiaTheme="minorEastAsia" w:hAnsiTheme="minorEastAsia" w:hint="eastAsia"/>
          <w:kern w:val="0"/>
          <w:sz w:val="24"/>
          <w:szCs w:val="24"/>
        </w:rPr>
        <w:t>工程</w:t>
      </w:r>
      <w:r w:rsidR="00E219F8" w:rsidRPr="002A24DE">
        <w:rPr>
          <w:rFonts w:asciiTheme="minorEastAsia" w:eastAsiaTheme="minorEastAsia" w:hAnsiTheme="minorEastAsia" w:hint="eastAsia"/>
          <w:kern w:val="0"/>
          <w:sz w:val="24"/>
          <w:szCs w:val="24"/>
        </w:rPr>
        <w:t>、畜牧学、教育学</w:t>
      </w:r>
      <w:r w:rsidRPr="002A24DE">
        <w:rPr>
          <w:rFonts w:asciiTheme="minorEastAsia" w:eastAsiaTheme="minorEastAsia" w:hAnsiTheme="minorEastAsia" w:hint="eastAsia"/>
          <w:kern w:val="0"/>
          <w:sz w:val="24"/>
          <w:szCs w:val="24"/>
        </w:rPr>
        <w:t>等</w:t>
      </w:r>
      <w:r w:rsidR="00E219F8" w:rsidRPr="002A24DE">
        <w:rPr>
          <w:rFonts w:asciiTheme="minorEastAsia" w:eastAsiaTheme="minorEastAsia" w:hAnsiTheme="minorEastAsia" w:hint="eastAsia"/>
          <w:kern w:val="0"/>
          <w:sz w:val="24"/>
          <w:szCs w:val="24"/>
        </w:rPr>
        <w:t>6个学术学位硕士一级学科；</w:t>
      </w:r>
      <w:r w:rsidR="007776E5" w:rsidRPr="002A24DE">
        <w:rPr>
          <w:rFonts w:asciiTheme="minorEastAsia" w:eastAsiaTheme="minorEastAsia" w:hAnsiTheme="minorEastAsia" w:hint="eastAsia"/>
          <w:kern w:val="0"/>
          <w:sz w:val="24"/>
          <w:szCs w:val="24"/>
        </w:rPr>
        <w:t>30个二级学科学术学位硕士授权点；具有农业硕士、教育硕士、兽医硕士、工程硕士、体育硕士等5种专业学位授予权，可在16个领域招收专业硕士</w:t>
      </w:r>
      <w:r w:rsidRPr="002A24DE">
        <w:rPr>
          <w:rFonts w:asciiTheme="minorEastAsia" w:eastAsiaTheme="minorEastAsia" w:hAnsiTheme="minorEastAsia" w:hint="eastAsia"/>
          <w:kern w:val="0"/>
          <w:sz w:val="24"/>
          <w:szCs w:val="24"/>
        </w:rPr>
        <w:t>，并具有职业学校教师在职攻读硕士学位授予权。</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学校现有7个省级重点学科和重点发展学科，建有4个省级重点实验室（工程技术研究中心），6个省级实验教学示范中心，2个国家果蔬加工技术研发分中心，以及省部级产业技术创新联盟、省高校应用技术研发中心、省级院士工作站和10个市级重点实验室（工程技术研究中心），1个国家认证的电子生物标本馆。建有国家科技基础条件平台——家养动物种质资源平台、河北省职业教育研究基地、河北省非物质文化遗产研究基地、冀东文化研究中心、燕山特色产业技术研究院等。</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建有3个省级本科教育创新高地、6个省级品牌特色专业，1门国家级精品课程、9门省级精品课程。先后获国家级教学成果奖1项，省级教学成果奖32项，其中一等奖7项。</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十一五”以来，主持承担各级各类科研项目1686项，其中国家级项目33项；获省科技进步一等奖等省级科技奖励71项(包括省级社科奖励23项)，2次获得秦皇岛市市长特别奖励；发表学术论文6853篇，三大检索收录1099篇；出版学术著作、教材380部，</w:t>
      </w:r>
      <w:r w:rsidRPr="002A24DE">
        <w:rPr>
          <w:rFonts w:asciiTheme="minorEastAsia" w:eastAsiaTheme="minorEastAsia" w:hAnsiTheme="minorEastAsia" w:hint="eastAsia"/>
          <w:kern w:val="0"/>
          <w:sz w:val="24"/>
          <w:szCs w:val="24"/>
        </w:rPr>
        <w:lastRenderedPageBreak/>
        <w:t>培育及审定植物新品种15个，获得授权专利46项。</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学校先后同20多个国外高校及科研单位建立了科技教育合作关系。与意大利佩鲁贾外国人大学合作建立有意大利语语言培训与测试中心。</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近5年来，学生在全国大学生“挑战杯”、数学建模、人文素质竞赛、创新创业大赛和学科竞赛等赛事中获得省级以上奖项1000余项。毕业生就业率连续多年稳定在90%以上，平均考研率15%以上。</w:t>
      </w:r>
    </w:p>
    <w:p w:rsidR="007776E5" w:rsidRPr="002A24DE" w:rsidRDefault="007776E5"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毕业生中涌现出一大批优秀的专业技术人才，包括全国劳动模范、全国五一劳动奖章获得者、国家科技进步奖获得者、全国人大代表、全国优秀教育工作者、全国优秀教师、全国百名优秀县委书记、省长特别奖获得者、省突出贡献奖获得者、河北省十大杰出青年等。</w:t>
      </w:r>
    </w:p>
    <w:p w:rsidR="005B580A" w:rsidRPr="00AB6A97" w:rsidRDefault="005B580A" w:rsidP="00AB6A97">
      <w:pPr>
        <w:autoSpaceDE w:val="0"/>
        <w:autoSpaceDN w:val="0"/>
        <w:adjustRightInd w:val="0"/>
        <w:spacing w:line="360" w:lineRule="auto"/>
        <w:ind w:firstLineChars="200" w:firstLine="482"/>
        <w:rPr>
          <w:rFonts w:ascii="Times New Roman" w:hAnsi="宋体"/>
          <w:b/>
          <w:kern w:val="0"/>
          <w:sz w:val="24"/>
          <w:szCs w:val="24"/>
          <w:lang w:val="zh-CN"/>
        </w:rPr>
      </w:pPr>
      <w:r w:rsidRPr="00AB6A97">
        <w:rPr>
          <w:rFonts w:ascii="Times New Roman" w:hAnsi="宋体" w:hint="eastAsia"/>
          <w:b/>
          <w:kern w:val="0"/>
          <w:sz w:val="24"/>
          <w:szCs w:val="24"/>
          <w:lang w:val="zh-CN"/>
        </w:rPr>
        <w:t xml:space="preserve">2. </w:t>
      </w:r>
      <w:r w:rsidR="00332CC1" w:rsidRPr="00AB6A97">
        <w:rPr>
          <w:rFonts w:ascii="Times New Roman" w:hAnsi="宋体" w:hint="eastAsia"/>
          <w:b/>
          <w:kern w:val="0"/>
          <w:sz w:val="24"/>
          <w:szCs w:val="24"/>
          <w:lang w:val="zh-CN"/>
        </w:rPr>
        <w:t>数学与信息科技学院</w:t>
      </w:r>
      <w:r w:rsidRPr="00AB6A97">
        <w:rPr>
          <w:rFonts w:ascii="Times New Roman" w:hAnsi="宋体" w:hint="eastAsia"/>
          <w:b/>
          <w:kern w:val="0"/>
          <w:sz w:val="24"/>
          <w:szCs w:val="24"/>
          <w:lang w:val="zh-CN"/>
        </w:rPr>
        <w:t>的基本情况</w:t>
      </w:r>
    </w:p>
    <w:p w:rsidR="00E25079" w:rsidRPr="002A24DE" w:rsidRDefault="00E25079"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数学与信息科技学院成立于2009年11月，由原计算机系和原数理系的数学学科共同组建而成，现设有农业信息工程领域化专业硕士点1个，数学与应用数学、应用统计学、计算机科学与技术、网络工程、物联网工程、数字媒体技术6个本科专业和计算机应用技术、数字媒体应用技术</w:t>
      </w:r>
      <w:r w:rsidR="00586583" w:rsidRPr="002A24DE">
        <w:rPr>
          <w:rFonts w:asciiTheme="minorEastAsia" w:eastAsiaTheme="minorEastAsia" w:hAnsiTheme="minorEastAsia" w:hint="eastAsia"/>
          <w:kern w:val="0"/>
          <w:sz w:val="24"/>
          <w:szCs w:val="24"/>
        </w:rPr>
        <w:t>、物联网应用技术3</w:t>
      </w:r>
      <w:r w:rsidRPr="002A24DE">
        <w:rPr>
          <w:rFonts w:asciiTheme="minorEastAsia" w:eastAsiaTheme="minorEastAsia" w:hAnsiTheme="minorEastAsia" w:hint="eastAsia"/>
          <w:kern w:val="0"/>
          <w:sz w:val="24"/>
          <w:szCs w:val="24"/>
        </w:rPr>
        <w:t>个专科专业；设有应用数学、应用统计、分析与几何、计算机科技、网络工程、物联网工程、计算机基础7个教学部和1个数据科学与工程实验中心（包括组成原理实验室、软件工程实验室、网络工程实验室、综合布线实验室、物联网工程实验室、数据分析与处理实验室、媒体技术实验室、数字艺术实验室等8个实验室及1个云服务中心）；设有数学与系统科学研究、应用软件开发研究2个非实体研究所。2017年在校生人数2</w:t>
      </w:r>
      <w:r w:rsidR="00906341">
        <w:rPr>
          <w:rFonts w:asciiTheme="minorEastAsia" w:eastAsiaTheme="minorEastAsia" w:hAnsiTheme="minorEastAsia" w:hint="eastAsia"/>
          <w:kern w:val="0"/>
          <w:sz w:val="24"/>
          <w:szCs w:val="24"/>
        </w:rPr>
        <w:t>452</w:t>
      </w:r>
      <w:r w:rsidRPr="002A24DE">
        <w:rPr>
          <w:rFonts w:asciiTheme="minorEastAsia" w:eastAsiaTheme="minorEastAsia" w:hAnsiTheme="minorEastAsia" w:hint="eastAsia"/>
          <w:kern w:val="0"/>
          <w:sz w:val="24"/>
          <w:szCs w:val="24"/>
        </w:rPr>
        <w:t>人，其中硕士生9人、本科生</w:t>
      </w:r>
      <w:r w:rsidR="00906341">
        <w:rPr>
          <w:rFonts w:asciiTheme="minorEastAsia" w:eastAsiaTheme="minorEastAsia" w:hAnsiTheme="minorEastAsia" w:hint="eastAsia"/>
          <w:kern w:val="0"/>
          <w:sz w:val="24"/>
          <w:szCs w:val="24"/>
        </w:rPr>
        <w:t>2114</w:t>
      </w:r>
      <w:r w:rsidRPr="002A24DE">
        <w:rPr>
          <w:rFonts w:asciiTheme="minorEastAsia" w:eastAsiaTheme="minorEastAsia" w:hAnsiTheme="minorEastAsia" w:hint="eastAsia"/>
          <w:kern w:val="0"/>
          <w:sz w:val="24"/>
          <w:szCs w:val="24"/>
        </w:rPr>
        <w:t>人、专科生329人。</w:t>
      </w:r>
    </w:p>
    <w:p w:rsidR="00E25079" w:rsidRPr="002A24DE" w:rsidRDefault="00E25079"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数学与信息科技学院现有教职工123人，其中专任教师110人，教辅与管理人员13人；专任教师中有教授9人、副教授32人、讲师65人、助教4人；博士15人，硕士85人（其中在读博士22人）。数学与信息科技学院除了承担本学院所有的专业课程教学任务之外，还承担了全校数学类基础课和计算机类公共课教学任务。</w:t>
      </w:r>
    </w:p>
    <w:p w:rsidR="00E25079" w:rsidRPr="002A24DE" w:rsidRDefault="00E25079"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数学与信息科技学院持续深化教学改革，推进教学质量和科研水平提升，多年来在教学、科研等方面取得了丰硕成果，有4人获评校级教学名师，2人获评秦皇岛市三育人先进工作者，1人获评秦皇岛市优秀教师，1人获评河北省三育人先进工作者、河北省优秀教师；有32人次获评学校“教学十星”、“优秀教学奖”、“教学骨干”；获得省级教学成果奖5项，校级教学成果奖2项，校级精品课11项；出版教材、专著12部。近5年</w:t>
      </w:r>
      <w:r w:rsidRPr="002A24DE">
        <w:rPr>
          <w:rFonts w:asciiTheme="minorEastAsia" w:eastAsiaTheme="minorEastAsia" w:hAnsiTheme="minorEastAsia" w:hint="eastAsia"/>
          <w:kern w:val="0"/>
          <w:sz w:val="24"/>
          <w:szCs w:val="24"/>
        </w:rPr>
        <w:lastRenderedPageBreak/>
        <w:t>来，作为主持人或主要参加人完成科研项目52项，其中省级以上项目12项，发表各类论文214篇，其中三大检索及核心期刊98篇，申请专利3项，获得软件著作权10项。拥有北京中大科慧科技发展有限公司、河北省数据产业技术研究院、秦皇岛新世纪中学、秦皇岛第十七中学、北京达内科技集团、北京京胜科技有限公司、完美动力集团、翡翠科技有限公司、佳诺明德教育集团等校外实践教学基地，为保障学院实践教学质量奠定了良好基础。</w:t>
      </w:r>
    </w:p>
    <w:p w:rsidR="005B580A" w:rsidRPr="002A24DE" w:rsidRDefault="00E25079" w:rsidP="00AB6A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数学与信息科技学院在学生管理工作中坚持育人、管理、指导和服务相结合，始终将学生的成长成才放在各项工作的首位。学院注重学生创新能力培养，近3年学生在全国大学生数学建模竞赛、挑战杯、“蓝桥杯”全国软件和信息技术专业人才大赛等赛事中获省级以上奖励152人次；学院重视校园文化建设，通过举办IT科技节、数学文化节活动，探索学生教育管理工作与专业教学相结合的途径，努力打造学生活动品牌；学院注重学生综合素质的提升,近几年来涌现出获得全国优秀共青团员、河北省五四青年奖章、秦皇岛市道德模范、2015年8月入选中国好人榜的付华同学、一大批省级三好学生、省级优秀学生干部、省级志愿服务先进工作者和省级先进班集体等;学院重视创新创业工作，成立大学生创新创业中心；学院重视毕业生就业工作,毕业生就业率多年处在90%以上，且多数学生考取南开大学、北京邮电大学、东北大学、重庆大学、天津大学、华中科技大学、厦门大学等国家重点大学。</w:t>
      </w:r>
    </w:p>
    <w:p w:rsidR="005B580A" w:rsidRPr="00AE5B97" w:rsidRDefault="005B580A" w:rsidP="00AE5B97">
      <w:pPr>
        <w:autoSpaceDE w:val="0"/>
        <w:autoSpaceDN w:val="0"/>
        <w:adjustRightInd w:val="0"/>
        <w:spacing w:line="360" w:lineRule="auto"/>
        <w:ind w:firstLineChars="200" w:firstLine="482"/>
        <w:rPr>
          <w:rFonts w:ascii="Times New Roman" w:hAnsi="宋体"/>
          <w:b/>
          <w:kern w:val="0"/>
          <w:sz w:val="24"/>
          <w:szCs w:val="24"/>
          <w:lang w:val="zh-CN"/>
        </w:rPr>
      </w:pPr>
      <w:r w:rsidRPr="00AE5B97">
        <w:rPr>
          <w:rFonts w:ascii="Times New Roman" w:hAnsi="宋体" w:hint="eastAsia"/>
          <w:b/>
          <w:kern w:val="0"/>
          <w:sz w:val="24"/>
          <w:szCs w:val="24"/>
          <w:lang w:val="zh-CN"/>
        </w:rPr>
        <w:t>3</w:t>
      </w:r>
      <w:r w:rsidR="001174F1" w:rsidRPr="00AE5B97">
        <w:rPr>
          <w:rFonts w:ascii="Times New Roman" w:hAnsi="宋体" w:hint="eastAsia"/>
          <w:b/>
          <w:kern w:val="0"/>
          <w:sz w:val="24"/>
          <w:szCs w:val="24"/>
          <w:lang w:val="zh-CN"/>
        </w:rPr>
        <w:t xml:space="preserve">. </w:t>
      </w:r>
      <w:r w:rsidR="00A95558" w:rsidRPr="00AE5B97">
        <w:rPr>
          <w:rFonts w:ascii="Times New Roman" w:hAnsi="宋体" w:hint="eastAsia"/>
          <w:b/>
          <w:kern w:val="0"/>
          <w:sz w:val="24"/>
          <w:szCs w:val="24"/>
          <w:lang w:val="zh-CN"/>
        </w:rPr>
        <w:t>物联网工程</w:t>
      </w:r>
      <w:r w:rsidRPr="00AE5B97">
        <w:rPr>
          <w:rFonts w:ascii="Times New Roman" w:hAnsi="宋体" w:hint="eastAsia"/>
          <w:b/>
          <w:kern w:val="0"/>
          <w:sz w:val="24"/>
          <w:szCs w:val="24"/>
          <w:lang w:val="zh-CN"/>
        </w:rPr>
        <w:t>专业办学基本情况</w:t>
      </w:r>
    </w:p>
    <w:p w:rsidR="00F039C0" w:rsidRPr="002A24DE" w:rsidRDefault="00810DA8"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专业是20</w:t>
      </w:r>
      <w:r w:rsidRPr="002A24DE">
        <w:rPr>
          <w:rFonts w:asciiTheme="minorEastAsia" w:eastAsiaTheme="minorEastAsia" w:hAnsiTheme="minorEastAsia" w:hint="eastAsia"/>
          <w:kern w:val="0"/>
          <w:sz w:val="24"/>
          <w:szCs w:val="24"/>
        </w:rPr>
        <w:t>12</w:t>
      </w:r>
      <w:r w:rsidR="005B580A" w:rsidRPr="002A24DE">
        <w:rPr>
          <w:rFonts w:asciiTheme="minorEastAsia" w:eastAsiaTheme="minorEastAsia" w:hAnsiTheme="minorEastAsia" w:hint="eastAsia"/>
          <w:kern w:val="0"/>
          <w:sz w:val="24"/>
          <w:szCs w:val="24"/>
        </w:rPr>
        <w:t>年经国家教育部批准在全国首次开设，我校在20</w:t>
      </w:r>
      <w:r w:rsidRPr="002A24DE">
        <w:rPr>
          <w:rFonts w:asciiTheme="minorEastAsia" w:eastAsiaTheme="minorEastAsia" w:hAnsiTheme="minorEastAsia" w:hint="eastAsia"/>
          <w:kern w:val="0"/>
          <w:sz w:val="24"/>
          <w:szCs w:val="24"/>
        </w:rPr>
        <w:t>1</w:t>
      </w:r>
      <w:r w:rsidR="005C233C" w:rsidRPr="002A24DE">
        <w:rPr>
          <w:rFonts w:asciiTheme="minorEastAsia" w:eastAsiaTheme="minorEastAsia" w:hAnsiTheme="minorEastAsia" w:hint="eastAsia"/>
          <w:kern w:val="0"/>
          <w:sz w:val="24"/>
          <w:szCs w:val="24"/>
        </w:rPr>
        <w:t>1</w:t>
      </w:r>
      <w:r w:rsidR="005B580A" w:rsidRPr="002A24DE">
        <w:rPr>
          <w:rFonts w:asciiTheme="minorEastAsia" w:eastAsiaTheme="minorEastAsia" w:hAnsiTheme="minorEastAsia" w:hint="eastAsia"/>
          <w:kern w:val="0"/>
          <w:sz w:val="24"/>
          <w:szCs w:val="24"/>
        </w:rPr>
        <w:t>年首次设立</w:t>
      </w:r>
      <w:r w:rsidR="005C233C" w:rsidRPr="002A24DE">
        <w:rPr>
          <w:rFonts w:asciiTheme="minorEastAsia" w:eastAsiaTheme="minorEastAsia" w:hAnsiTheme="minorEastAsia" w:hint="eastAsia"/>
          <w:kern w:val="0"/>
          <w:sz w:val="24"/>
          <w:szCs w:val="24"/>
        </w:rPr>
        <w:t>物联网</w:t>
      </w:r>
      <w:r w:rsidR="00586583" w:rsidRPr="002A24DE">
        <w:rPr>
          <w:rFonts w:asciiTheme="minorEastAsia" w:eastAsiaTheme="minorEastAsia" w:hAnsiTheme="minorEastAsia" w:hint="eastAsia"/>
          <w:kern w:val="0"/>
          <w:sz w:val="24"/>
          <w:szCs w:val="24"/>
        </w:rPr>
        <w:t>应用</w:t>
      </w:r>
      <w:r w:rsidR="005C233C" w:rsidRPr="002A24DE">
        <w:rPr>
          <w:rFonts w:asciiTheme="minorEastAsia" w:eastAsiaTheme="minorEastAsia" w:hAnsiTheme="minorEastAsia" w:hint="eastAsia"/>
          <w:kern w:val="0"/>
          <w:sz w:val="24"/>
          <w:szCs w:val="24"/>
        </w:rPr>
        <w:t>技术</w:t>
      </w:r>
      <w:r w:rsidR="005B580A" w:rsidRPr="002A24DE">
        <w:rPr>
          <w:rFonts w:asciiTheme="minorEastAsia" w:eastAsiaTheme="minorEastAsia" w:hAnsiTheme="minorEastAsia" w:hint="eastAsia"/>
          <w:kern w:val="0"/>
          <w:sz w:val="24"/>
          <w:szCs w:val="24"/>
        </w:rPr>
        <w:t>专科专业，201</w:t>
      </w:r>
      <w:r w:rsidR="005C233C" w:rsidRPr="002A24DE">
        <w:rPr>
          <w:rFonts w:asciiTheme="minorEastAsia" w:eastAsiaTheme="minorEastAsia" w:hAnsiTheme="minorEastAsia" w:hint="eastAsia"/>
          <w:kern w:val="0"/>
          <w:sz w:val="24"/>
          <w:szCs w:val="24"/>
        </w:rPr>
        <w:t>3</w:t>
      </w:r>
      <w:r w:rsidR="005B580A" w:rsidRPr="002A24DE">
        <w:rPr>
          <w:rFonts w:asciiTheme="minorEastAsia" w:eastAsiaTheme="minorEastAsia" w:hAnsiTheme="minorEastAsia" w:hint="eastAsia"/>
          <w:kern w:val="0"/>
          <w:sz w:val="24"/>
          <w:szCs w:val="24"/>
        </w:rPr>
        <w:t>年</w:t>
      </w:r>
      <w:r w:rsidR="005C233C" w:rsidRPr="002A24DE">
        <w:rPr>
          <w:rFonts w:asciiTheme="minorEastAsia" w:eastAsiaTheme="minorEastAsia" w:hAnsiTheme="minorEastAsia" w:hint="eastAsia"/>
          <w:kern w:val="0"/>
          <w:sz w:val="24"/>
          <w:szCs w:val="24"/>
        </w:rPr>
        <w:t>学院</w:t>
      </w:r>
      <w:r w:rsidR="005B580A" w:rsidRPr="002A24DE">
        <w:rPr>
          <w:rFonts w:asciiTheme="minorEastAsia" w:eastAsiaTheme="minorEastAsia" w:hAnsiTheme="minorEastAsia" w:hint="eastAsia"/>
          <w:kern w:val="0"/>
          <w:sz w:val="24"/>
          <w:szCs w:val="24"/>
        </w:rPr>
        <w:t>在</w:t>
      </w:r>
      <w:r w:rsidR="005C233C" w:rsidRPr="002A24DE">
        <w:rPr>
          <w:rFonts w:asciiTheme="minorEastAsia" w:eastAsiaTheme="minorEastAsia" w:hAnsiTheme="minorEastAsia" w:hint="eastAsia"/>
          <w:kern w:val="0"/>
          <w:sz w:val="24"/>
          <w:szCs w:val="24"/>
        </w:rPr>
        <w:t>物联网</w:t>
      </w:r>
      <w:r w:rsidR="00586583" w:rsidRPr="002A24DE">
        <w:rPr>
          <w:rFonts w:asciiTheme="minorEastAsia" w:eastAsiaTheme="minorEastAsia" w:hAnsiTheme="minorEastAsia" w:hint="eastAsia"/>
          <w:kern w:val="0"/>
          <w:sz w:val="24"/>
          <w:szCs w:val="24"/>
        </w:rPr>
        <w:t>应用</w:t>
      </w:r>
      <w:r w:rsidR="00230AF0" w:rsidRPr="002A24DE">
        <w:rPr>
          <w:rFonts w:asciiTheme="minorEastAsia" w:eastAsiaTheme="minorEastAsia" w:hAnsiTheme="minorEastAsia" w:hint="eastAsia"/>
          <w:kern w:val="0"/>
          <w:sz w:val="24"/>
          <w:szCs w:val="24"/>
        </w:rPr>
        <w:t>技术专科专业办学</w:t>
      </w:r>
      <w:r w:rsidR="005C233C" w:rsidRPr="002A24DE">
        <w:rPr>
          <w:rFonts w:asciiTheme="minorEastAsia" w:eastAsiaTheme="minorEastAsia" w:hAnsiTheme="minorEastAsia" w:hint="eastAsia"/>
          <w:kern w:val="0"/>
          <w:sz w:val="24"/>
          <w:szCs w:val="24"/>
        </w:rPr>
        <w:t>的基础上，整合学院计算机专业的优质</w:t>
      </w:r>
      <w:r w:rsidR="00230AF0" w:rsidRPr="002A24DE">
        <w:rPr>
          <w:rFonts w:asciiTheme="minorEastAsia" w:eastAsiaTheme="minorEastAsia" w:hAnsiTheme="minorEastAsia" w:hint="eastAsia"/>
          <w:kern w:val="0"/>
          <w:sz w:val="24"/>
          <w:szCs w:val="24"/>
        </w:rPr>
        <w:t>教学</w:t>
      </w:r>
      <w:r w:rsidR="005C233C" w:rsidRPr="002A24DE">
        <w:rPr>
          <w:rFonts w:asciiTheme="minorEastAsia" w:eastAsiaTheme="minorEastAsia" w:hAnsiTheme="minorEastAsia" w:hint="eastAsia"/>
          <w:kern w:val="0"/>
          <w:sz w:val="24"/>
          <w:szCs w:val="24"/>
        </w:rPr>
        <w:t>资源申报</w:t>
      </w: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本科专业</w:t>
      </w:r>
      <w:r w:rsidR="005C233C" w:rsidRPr="002A24DE">
        <w:rPr>
          <w:rFonts w:asciiTheme="minorEastAsia" w:eastAsiaTheme="minorEastAsia" w:hAnsiTheme="minorEastAsia" w:hint="eastAsia"/>
          <w:kern w:val="0"/>
          <w:sz w:val="24"/>
          <w:szCs w:val="24"/>
        </w:rPr>
        <w:t>成功，</w:t>
      </w:r>
      <w:r w:rsidR="00586583" w:rsidRPr="002A24DE">
        <w:rPr>
          <w:rFonts w:asciiTheme="minorEastAsia" w:eastAsiaTheme="minorEastAsia" w:hAnsiTheme="minorEastAsia" w:hint="eastAsia"/>
          <w:kern w:val="0"/>
          <w:sz w:val="24"/>
          <w:szCs w:val="24"/>
        </w:rPr>
        <w:t>2014年物联网工程本科专业开始</w:t>
      </w:r>
      <w:r w:rsidR="005B580A" w:rsidRPr="002A24DE">
        <w:rPr>
          <w:rFonts w:asciiTheme="minorEastAsia" w:eastAsiaTheme="minorEastAsia" w:hAnsiTheme="minorEastAsia" w:hint="eastAsia"/>
          <w:kern w:val="0"/>
          <w:sz w:val="24"/>
          <w:szCs w:val="24"/>
        </w:rPr>
        <w:t>首次招生。目前，该专业</w:t>
      </w:r>
      <w:r w:rsidR="00F039C0" w:rsidRPr="002A24DE">
        <w:rPr>
          <w:rFonts w:asciiTheme="minorEastAsia" w:eastAsiaTheme="minorEastAsia" w:hAnsiTheme="minorEastAsia" w:hint="eastAsia"/>
          <w:kern w:val="0"/>
          <w:sz w:val="24"/>
          <w:szCs w:val="24"/>
        </w:rPr>
        <w:t>2014级、2015级、2016级、2017级本科在校学生已达到8个教学班</w:t>
      </w:r>
      <w:r w:rsidR="008F6F3D" w:rsidRPr="002A24DE">
        <w:rPr>
          <w:rFonts w:asciiTheme="minorEastAsia" w:eastAsiaTheme="minorEastAsia" w:hAnsiTheme="minorEastAsia" w:hint="eastAsia"/>
          <w:kern w:val="0"/>
          <w:sz w:val="24"/>
          <w:szCs w:val="24"/>
        </w:rPr>
        <w:t>，</w:t>
      </w:r>
      <w:r w:rsidR="00230AF0" w:rsidRPr="002A24DE">
        <w:rPr>
          <w:rFonts w:asciiTheme="minorEastAsia" w:eastAsiaTheme="minorEastAsia" w:hAnsiTheme="minorEastAsia" w:hint="eastAsia"/>
          <w:kern w:val="0"/>
          <w:sz w:val="24"/>
          <w:szCs w:val="24"/>
        </w:rPr>
        <w:t>每届招生规模在60人左右，</w:t>
      </w:r>
      <w:r w:rsidR="005B580A" w:rsidRPr="002A24DE">
        <w:rPr>
          <w:rFonts w:asciiTheme="minorEastAsia" w:eastAsiaTheme="minorEastAsia" w:hAnsiTheme="minorEastAsia" w:hint="eastAsia"/>
          <w:kern w:val="0"/>
          <w:sz w:val="24"/>
          <w:szCs w:val="24"/>
        </w:rPr>
        <w:t>在校生已达2</w:t>
      </w:r>
      <w:r w:rsidR="00906341">
        <w:rPr>
          <w:rFonts w:asciiTheme="minorEastAsia" w:eastAsiaTheme="minorEastAsia" w:hAnsiTheme="minorEastAsia" w:hint="eastAsia"/>
          <w:kern w:val="0"/>
          <w:sz w:val="24"/>
          <w:szCs w:val="24"/>
        </w:rPr>
        <w:t>35</w:t>
      </w:r>
      <w:r w:rsidR="005B580A" w:rsidRPr="002A24DE">
        <w:rPr>
          <w:rFonts w:asciiTheme="minorEastAsia" w:eastAsiaTheme="minorEastAsia" w:hAnsiTheme="minorEastAsia" w:hint="eastAsia"/>
          <w:kern w:val="0"/>
          <w:sz w:val="24"/>
          <w:szCs w:val="24"/>
        </w:rPr>
        <w:t>余人。</w:t>
      </w:r>
    </w:p>
    <w:p w:rsidR="00F039C0" w:rsidRPr="002A24DE" w:rsidRDefault="00F039C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学院建有数据科学与工程实验中心，建成以云数据服务中心为核心、以物联网、嵌入式、网络工程、数据分析与处理、数字媒体技术、网络综合布线等实验室为架构，面向新技术、新专业领域，服务教学、科研和学生创新创业、社会服务的多功能实验中心。</w:t>
      </w:r>
    </w:p>
    <w:p w:rsidR="00F039C0" w:rsidRPr="002A24DE" w:rsidRDefault="00F039C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与北京达内科技集团、北京京胜科技有限公司、完美动力集团、翡翠科技有限公司、佳诺明德教育集团等10余家企业达成了校企合作协议，引进了东软睿道的创新教育平台、北京大数据联盟的开放教育资源平台、北京京胜科技有限公司的物联网专业仿真实验平台，组织了物联网工程专业校内企业技术宣讲、市内认知实习、校外企业实习、企业参</w:t>
      </w:r>
      <w:r w:rsidRPr="002A24DE">
        <w:rPr>
          <w:rFonts w:asciiTheme="minorEastAsia" w:eastAsiaTheme="minorEastAsia" w:hAnsiTheme="minorEastAsia" w:hint="eastAsia"/>
          <w:kern w:val="0"/>
          <w:sz w:val="24"/>
          <w:szCs w:val="24"/>
        </w:rPr>
        <w:lastRenderedPageBreak/>
        <w:t>与的课程设计等多项校企专业课程校企合作活动，参与项目学生人数大500余人次。</w:t>
      </w:r>
    </w:p>
    <w:p w:rsidR="00B9000C" w:rsidRPr="002A24DE" w:rsidRDefault="00810DA8"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专业本科学制四年，对于符合学位授予条件的学生，预授予</w:t>
      </w:r>
      <w:r w:rsidR="00F039C0" w:rsidRPr="002A24DE">
        <w:rPr>
          <w:rFonts w:asciiTheme="minorEastAsia" w:eastAsiaTheme="minorEastAsia" w:hAnsiTheme="minorEastAsia" w:hint="eastAsia"/>
          <w:kern w:val="0"/>
          <w:sz w:val="24"/>
          <w:szCs w:val="24"/>
        </w:rPr>
        <w:t>物联网工程工学</w:t>
      </w:r>
      <w:r w:rsidR="008F6F3D" w:rsidRPr="002A24DE">
        <w:rPr>
          <w:rFonts w:asciiTheme="minorEastAsia" w:eastAsiaTheme="minorEastAsia" w:hAnsiTheme="minorEastAsia" w:hint="eastAsia"/>
          <w:kern w:val="0"/>
          <w:sz w:val="24"/>
          <w:szCs w:val="24"/>
        </w:rPr>
        <w:t>学士学位。</w:t>
      </w:r>
    </w:p>
    <w:p w:rsidR="005B580A" w:rsidRPr="00AE5B97" w:rsidRDefault="005B580A" w:rsidP="00AE5B97">
      <w:pPr>
        <w:autoSpaceDE w:val="0"/>
        <w:autoSpaceDN w:val="0"/>
        <w:adjustRightInd w:val="0"/>
        <w:spacing w:line="360" w:lineRule="auto"/>
        <w:ind w:firstLineChars="200" w:firstLine="482"/>
        <w:rPr>
          <w:rFonts w:ascii="Times New Roman" w:hAnsi="宋体"/>
          <w:b/>
          <w:kern w:val="0"/>
          <w:sz w:val="24"/>
          <w:szCs w:val="24"/>
          <w:lang w:val="zh-CN"/>
        </w:rPr>
      </w:pPr>
      <w:r w:rsidRPr="00AE5B97">
        <w:rPr>
          <w:rFonts w:ascii="Times New Roman" w:hAnsi="宋体" w:hint="eastAsia"/>
          <w:b/>
          <w:kern w:val="0"/>
          <w:sz w:val="24"/>
          <w:szCs w:val="24"/>
          <w:lang w:val="zh-CN"/>
        </w:rPr>
        <w:t>4</w:t>
      </w:r>
      <w:r w:rsidR="001174F1" w:rsidRPr="00AE5B97">
        <w:rPr>
          <w:rFonts w:ascii="Times New Roman" w:hAnsi="宋体" w:hint="eastAsia"/>
          <w:b/>
          <w:kern w:val="0"/>
          <w:sz w:val="24"/>
          <w:szCs w:val="24"/>
          <w:lang w:val="zh-CN"/>
        </w:rPr>
        <w:t xml:space="preserve">. </w:t>
      </w:r>
      <w:r w:rsidR="00810DA8" w:rsidRPr="00AE5B97">
        <w:rPr>
          <w:rFonts w:ascii="Times New Roman" w:hAnsi="宋体" w:hint="eastAsia"/>
          <w:b/>
          <w:kern w:val="0"/>
          <w:sz w:val="24"/>
          <w:szCs w:val="24"/>
          <w:lang w:val="zh-CN"/>
        </w:rPr>
        <w:t>物联网工程</w:t>
      </w:r>
      <w:r w:rsidRPr="00AE5B97">
        <w:rPr>
          <w:rFonts w:ascii="Times New Roman" w:hAnsi="宋体" w:hint="eastAsia"/>
          <w:b/>
          <w:kern w:val="0"/>
          <w:sz w:val="24"/>
          <w:szCs w:val="24"/>
          <w:lang w:val="zh-CN"/>
        </w:rPr>
        <w:t>专业师资配备情况</w:t>
      </w:r>
    </w:p>
    <w:p w:rsidR="005B580A" w:rsidRPr="002A24DE" w:rsidRDefault="00810DA8"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专业目前</w:t>
      </w:r>
      <w:r w:rsidR="001174F1" w:rsidRPr="002A24DE">
        <w:rPr>
          <w:rFonts w:asciiTheme="minorEastAsia" w:eastAsiaTheme="minorEastAsia" w:hAnsiTheme="minorEastAsia" w:hint="eastAsia"/>
          <w:kern w:val="0"/>
          <w:sz w:val="24"/>
          <w:szCs w:val="24"/>
        </w:rPr>
        <w:t>拥有一支专兼结合的“双师型”教师队伍，拥有专业教师25</w:t>
      </w:r>
      <w:r w:rsidR="001A36EF" w:rsidRPr="002A24DE">
        <w:rPr>
          <w:rFonts w:asciiTheme="minorEastAsia" w:eastAsiaTheme="minorEastAsia" w:hAnsiTheme="minorEastAsia" w:hint="eastAsia"/>
          <w:kern w:val="0"/>
          <w:sz w:val="24"/>
          <w:szCs w:val="24"/>
        </w:rPr>
        <w:t>人</w:t>
      </w:r>
      <w:r w:rsidR="004C2BB4" w:rsidRPr="002A24DE">
        <w:rPr>
          <w:rFonts w:asciiTheme="minorEastAsia" w:eastAsiaTheme="minorEastAsia" w:hAnsiTheme="minorEastAsia" w:hint="eastAsia"/>
          <w:kern w:val="0"/>
          <w:sz w:val="24"/>
          <w:szCs w:val="24"/>
        </w:rPr>
        <w:t>，</w:t>
      </w:r>
      <w:r w:rsidR="001174F1" w:rsidRPr="002A24DE">
        <w:rPr>
          <w:rFonts w:asciiTheme="minorEastAsia" w:eastAsiaTheme="minorEastAsia" w:hAnsiTheme="minorEastAsia" w:hint="eastAsia"/>
          <w:kern w:val="0"/>
          <w:sz w:val="24"/>
          <w:szCs w:val="24"/>
        </w:rPr>
        <w:t>包括：物联网教学部18人，计算机科技教学部4人，公共计算机教学部2人，专业实验员1人），其中：教授4名（占比16%），副教授5名（占比20%），具有博士教师5人（占比20%），在读博士3人（占比12%）</w:t>
      </w:r>
      <w:r w:rsidR="005B580A" w:rsidRPr="002A24DE">
        <w:rPr>
          <w:rFonts w:asciiTheme="minorEastAsia" w:eastAsiaTheme="minorEastAsia" w:hAnsiTheme="minorEastAsia" w:hint="eastAsia"/>
          <w:kern w:val="0"/>
          <w:sz w:val="24"/>
          <w:szCs w:val="24"/>
        </w:rPr>
        <w:t>。专业教师中“双师型”教师</w:t>
      </w:r>
      <w:r w:rsidR="004C2BB4" w:rsidRPr="002A24DE">
        <w:rPr>
          <w:rFonts w:asciiTheme="minorEastAsia" w:eastAsiaTheme="minorEastAsia" w:hAnsiTheme="minorEastAsia" w:hint="eastAsia"/>
          <w:kern w:val="0"/>
          <w:sz w:val="24"/>
          <w:szCs w:val="24"/>
        </w:rPr>
        <w:t>20</w:t>
      </w:r>
      <w:r w:rsidR="005B580A" w:rsidRPr="002A24DE">
        <w:rPr>
          <w:rFonts w:asciiTheme="minorEastAsia" w:eastAsiaTheme="minorEastAsia" w:hAnsiTheme="minorEastAsia" w:hint="eastAsia"/>
          <w:kern w:val="0"/>
          <w:sz w:val="24"/>
          <w:szCs w:val="24"/>
        </w:rPr>
        <w:t>人，占总教师人数的</w:t>
      </w:r>
      <w:r w:rsidR="004C2BB4" w:rsidRPr="002A24DE">
        <w:rPr>
          <w:rFonts w:asciiTheme="minorEastAsia" w:eastAsiaTheme="minorEastAsia" w:hAnsiTheme="minorEastAsia" w:hint="eastAsia"/>
          <w:kern w:val="0"/>
          <w:sz w:val="24"/>
          <w:szCs w:val="24"/>
        </w:rPr>
        <w:t>80</w:t>
      </w:r>
      <w:r w:rsidR="005B580A" w:rsidRPr="002A24DE">
        <w:rPr>
          <w:rFonts w:asciiTheme="minorEastAsia" w:eastAsiaTheme="minorEastAsia" w:hAnsiTheme="minorEastAsia" w:hint="eastAsia"/>
          <w:kern w:val="0"/>
          <w:sz w:val="24"/>
          <w:szCs w:val="24"/>
        </w:rPr>
        <w:t>%。</w:t>
      </w:r>
      <w:r w:rsidR="00AE5B97">
        <w:rPr>
          <w:rFonts w:asciiTheme="minorEastAsia" w:eastAsiaTheme="minorEastAsia" w:hAnsiTheme="minorEastAsia" w:hint="eastAsia"/>
          <w:kern w:val="0"/>
          <w:sz w:val="24"/>
          <w:szCs w:val="24"/>
        </w:rPr>
        <w:t>同时依托学校在数学、物理、外语、思想政治、体育等相关专业的师资力量。</w:t>
      </w:r>
    </w:p>
    <w:p w:rsidR="005B580A" w:rsidRPr="00AE5B97" w:rsidRDefault="005B580A" w:rsidP="00AE5B97">
      <w:pPr>
        <w:autoSpaceDE w:val="0"/>
        <w:autoSpaceDN w:val="0"/>
        <w:adjustRightInd w:val="0"/>
        <w:spacing w:line="360" w:lineRule="auto"/>
        <w:ind w:firstLineChars="200" w:firstLine="482"/>
        <w:rPr>
          <w:rFonts w:ascii="Times New Roman" w:hAnsi="宋体"/>
          <w:b/>
          <w:kern w:val="0"/>
          <w:sz w:val="24"/>
          <w:szCs w:val="24"/>
          <w:lang w:val="zh-CN"/>
        </w:rPr>
      </w:pPr>
      <w:r w:rsidRPr="00AE5B97">
        <w:rPr>
          <w:rFonts w:ascii="Times New Roman" w:hAnsi="宋体" w:hint="eastAsia"/>
          <w:b/>
          <w:kern w:val="0"/>
          <w:sz w:val="24"/>
          <w:szCs w:val="24"/>
          <w:lang w:val="zh-CN"/>
        </w:rPr>
        <w:t>5</w:t>
      </w:r>
      <w:r w:rsidRPr="00AE5B97">
        <w:rPr>
          <w:rFonts w:ascii="Times New Roman" w:hAnsi="宋体" w:hint="eastAsia"/>
          <w:b/>
          <w:kern w:val="0"/>
          <w:sz w:val="24"/>
          <w:szCs w:val="24"/>
          <w:lang w:val="zh-CN"/>
        </w:rPr>
        <w:t>、主要办学条件</w:t>
      </w:r>
    </w:p>
    <w:p w:rsidR="004C2BB4" w:rsidRPr="002A24DE" w:rsidRDefault="004C2BB4"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首先，数学与信息科技学院建有数据科学与工程实验中心，建成以云数据服务中心为核心</w:t>
      </w:r>
      <w:r w:rsidR="00AE5B97">
        <w:rPr>
          <w:rFonts w:asciiTheme="minorEastAsia" w:eastAsiaTheme="minorEastAsia" w:hAnsiTheme="minorEastAsia" w:hint="eastAsia"/>
          <w:kern w:val="0"/>
          <w:sz w:val="24"/>
          <w:szCs w:val="24"/>
        </w:rPr>
        <w:t>，</w:t>
      </w:r>
      <w:r w:rsidRPr="002A24DE">
        <w:rPr>
          <w:rFonts w:asciiTheme="minorEastAsia" w:eastAsiaTheme="minorEastAsia" w:hAnsiTheme="minorEastAsia" w:hint="eastAsia"/>
          <w:kern w:val="0"/>
          <w:sz w:val="24"/>
          <w:szCs w:val="24"/>
        </w:rPr>
        <w:t>以物联网、嵌入式、网络工程、数据分析与处理、数字媒体技术、网络综合布线等实验室为架构，面向新技术、新专业领域，服务教学、科研和学生创新创业、社会服务的多功能实验中心。中心现有大型仪器设备100多台件，价值600多万元。共计有300多台教学用计算机机、200多套各种教学综合实验箱、10余套学生综合实训平台，建有智能家居体验室、物联网温室实训平台等专业设施，基本满足物联网工程专业课程实验和专业实践环节的设备需求。</w:t>
      </w:r>
    </w:p>
    <w:p w:rsidR="004C2BB4" w:rsidRPr="002A24DE" w:rsidRDefault="004C2BB4"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其次，进一步建立和完善能够满足教学要求的校外实习基地，与秦皇岛市内的10多家企业签订共建协议，与北京、天津等地的10多企业签订学生实习实训协议。</w:t>
      </w:r>
    </w:p>
    <w:p w:rsidR="004C2BB4" w:rsidRPr="002A24DE" w:rsidRDefault="004C2BB4"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再者，在实验中心基础上，数信学院又</w:t>
      </w:r>
      <w:r w:rsidR="00AE5B97">
        <w:rPr>
          <w:rFonts w:asciiTheme="minorEastAsia" w:eastAsiaTheme="minorEastAsia" w:hAnsiTheme="minorEastAsia" w:hint="eastAsia"/>
          <w:kern w:val="0"/>
          <w:sz w:val="24"/>
          <w:szCs w:val="24"/>
        </w:rPr>
        <w:t>建立了秦皇岛市</w:t>
      </w:r>
      <w:r w:rsidRPr="002A24DE">
        <w:rPr>
          <w:rFonts w:asciiTheme="minorEastAsia" w:eastAsiaTheme="minorEastAsia" w:hAnsiTheme="minorEastAsia" w:hint="eastAsia"/>
          <w:kern w:val="0"/>
          <w:sz w:val="24"/>
          <w:szCs w:val="24"/>
        </w:rPr>
        <w:t>农业信息化工程技术研究中心、大学生创新创业中心和校双创孵化基地，未来以三个中心为依托</w:t>
      </w:r>
      <w:r w:rsidR="00AE5B97">
        <w:rPr>
          <w:rFonts w:asciiTheme="minorEastAsia" w:eastAsiaTheme="minorEastAsia" w:hAnsiTheme="minorEastAsia" w:hint="eastAsia"/>
          <w:kern w:val="0"/>
          <w:sz w:val="24"/>
          <w:szCs w:val="24"/>
        </w:rPr>
        <w:t>，</w:t>
      </w:r>
      <w:r w:rsidRPr="002A24DE">
        <w:rPr>
          <w:rFonts w:asciiTheme="minorEastAsia" w:eastAsiaTheme="minorEastAsia" w:hAnsiTheme="minorEastAsia" w:hint="eastAsia"/>
          <w:kern w:val="0"/>
          <w:sz w:val="24"/>
          <w:szCs w:val="24"/>
        </w:rPr>
        <w:t>进一步拓展专业认知实习、企业实习、课程设计</w:t>
      </w:r>
      <w:r w:rsidR="00AE5B97">
        <w:rPr>
          <w:rFonts w:asciiTheme="minorEastAsia" w:eastAsiaTheme="minorEastAsia" w:hAnsiTheme="minorEastAsia" w:hint="eastAsia"/>
          <w:kern w:val="0"/>
          <w:sz w:val="24"/>
          <w:szCs w:val="24"/>
        </w:rPr>
        <w:t>教学条件，在</w:t>
      </w:r>
      <w:r w:rsidRPr="002A24DE">
        <w:rPr>
          <w:rFonts w:asciiTheme="minorEastAsia" w:eastAsiaTheme="minorEastAsia" w:hAnsiTheme="minorEastAsia" w:hint="eastAsia"/>
          <w:kern w:val="0"/>
          <w:sz w:val="24"/>
          <w:szCs w:val="24"/>
        </w:rPr>
        <w:t>企业师资、资源共享、学生就业、第二课堂、校企合作</w:t>
      </w:r>
      <w:r w:rsidR="00AE5B97">
        <w:rPr>
          <w:rFonts w:asciiTheme="minorEastAsia" w:eastAsiaTheme="minorEastAsia" w:hAnsiTheme="minorEastAsia" w:hint="eastAsia"/>
          <w:kern w:val="0"/>
          <w:sz w:val="24"/>
          <w:szCs w:val="24"/>
        </w:rPr>
        <w:t>等方面进一步开展探索和改革，保证物联网工程专业良性发展</w:t>
      </w:r>
      <w:r w:rsidRPr="002A24DE">
        <w:rPr>
          <w:rFonts w:asciiTheme="minorEastAsia" w:eastAsiaTheme="minorEastAsia" w:hAnsiTheme="minorEastAsia" w:hint="eastAsia"/>
          <w:kern w:val="0"/>
          <w:sz w:val="24"/>
          <w:szCs w:val="24"/>
        </w:rPr>
        <w:t>。</w:t>
      </w:r>
    </w:p>
    <w:p w:rsidR="005B580A" w:rsidRPr="00AE5B97" w:rsidRDefault="005B580A" w:rsidP="004B4AEF">
      <w:pPr>
        <w:autoSpaceDE w:val="0"/>
        <w:autoSpaceDN w:val="0"/>
        <w:spacing w:beforeLines="50" w:afterLines="50" w:line="360" w:lineRule="exact"/>
        <w:rPr>
          <w:rFonts w:asciiTheme="minorEastAsia" w:eastAsiaTheme="minorEastAsia" w:hAnsiTheme="minorEastAsia"/>
          <w:b/>
          <w:kern w:val="0"/>
          <w:sz w:val="24"/>
          <w:szCs w:val="24"/>
        </w:rPr>
      </w:pPr>
      <w:r w:rsidRPr="00AE5B97">
        <w:rPr>
          <w:rFonts w:asciiTheme="minorEastAsia" w:eastAsiaTheme="minorEastAsia" w:hAnsiTheme="minorEastAsia" w:hint="eastAsia"/>
          <w:b/>
          <w:kern w:val="0"/>
          <w:sz w:val="24"/>
          <w:szCs w:val="24"/>
        </w:rPr>
        <w:t>二、</w:t>
      </w:r>
      <w:r w:rsidR="00810DA8" w:rsidRPr="00AE5B97">
        <w:rPr>
          <w:rFonts w:asciiTheme="minorEastAsia" w:eastAsiaTheme="minorEastAsia" w:hAnsiTheme="minorEastAsia" w:hint="eastAsia"/>
          <w:b/>
          <w:kern w:val="0"/>
          <w:sz w:val="24"/>
          <w:szCs w:val="24"/>
        </w:rPr>
        <w:t>物联网工程</w:t>
      </w:r>
      <w:r w:rsidRPr="00AE5B97">
        <w:rPr>
          <w:rFonts w:asciiTheme="minorEastAsia" w:eastAsiaTheme="minorEastAsia" w:hAnsiTheme="minorEastAsia" w:hint="eastAsia"/>
          <w:b/>
          <w:kern w:val="0"/>
          <w:sz w:val="24"/>
          <w:szCs w:val="24"/>
        </w:rPr>
        <w:t>专业建设过程及成效</w:t>
      </w:r>
    </w:p>
    <w:p w:rsidR="005B580A" w:rsidRPr="00AE5B97" w:rsidRDefault="005B580A" w:rsidP="00AE5B97">
      <w:pPr>
        <w:autoSpaceDE w:val="0"/>
        <w:autoSpaceDN w:val="0"/>
        <w:adjustRightInd w:val="0"/>
        <w:spacing w:line="360" w:lineRule="auto"/>
        <w:ind w:firstLineChars="200" w:firstLine="482"/>
        <w:rPr>
          <w:rFonts w:ascii="Times New Roman" w:hAnsi="宋体"/>
          <w:b/>
          <w:kern w:val="0"/>
          <w:sz w:val="24"/>
          <w:szCs w:val="24"/>
          <w:lang w:val="zh-CN"/>
        </w:rPr>
      </w:pPr>
      <w:r w:rsidRPr="00AE5B97">
        <w:rPr>
          <w:rFonts w:ascii="Times New Roman" w:hAnsi="宋体" w:hint="eastAsia"/>
          <w:b/>
          <w:kern w:val="0"/>
          <w:sz w:val="24"/>
          <w:szCs w:val="24"/>
          <w:lang w:val="zh-CN"/>
        </w:rPr>
        <w:t xml:space="preserve">1. </w:t>
      </w:r>
      <w:r w:rsidR="00810DA8" w:rsidRPr="00AE5B97">
        <w:rPr>
          <w:rFonts w:ascii="Times New Roman" w:hAnsi="宋体" w:hint="eastAsia"/>
          <w:b/>
          <w:kern w:val="0"/>
          <w:sz w:val="24"/>
          <w:szCs w:val="24"/>
          <w:lang w:val="zh-CN"/>
        </w:rPr>
        <w:t>物联网工程</w:t>
      </w:r>
      <w:r w:rsidRPr="00AE5B97">
        <w:rPr>
          <w:rFonts w:ascii="Times New Roman" w:hAnsi="宋体" w:hint="eastAsia"/>
          <w:b/>
          <w:kern w:val="0"/>
          <w:sz w:val="24"/>
          <w:szCs w:val="24"/>
          <w:lang w:val="zh-CN"/>
        </w:rPr>
        <w:t>专业建设规划</w:t>
      </w:r>
    </w:p>
    <w:p w:rsidR="005B580A" w:rsidRPr="002A24DE" w:rsidRDefault="00810DA8"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专业自开办以来，根据</w:t>
      </w:r>
      <w:r w:rsidR="004D5650" w:rsidRPr="002A24DE">
        <w:rPr>
          <w:rFonts w:asciiTheme="minorEastAsia" w:eastAsiaTheme="minorEastAsia" w:hAnsiTheme="minorEastAsia" w:hint="eastAsia"/>
          <w:kern w:val="0"/>
          <w:sz w:val="24"/>
          <w:szCs w:val="24"/>
        </w:rPr>
        <w:t>IT行业发展</w:t>
      </w:r>
      <w:r w:rsidR="005B580A" w:rsidRPr="002A24DE">
        <w:rPr>
          <w:rFonts w:asciiTheme="minorEastAsia" w:eastAsiaTheme="minorEastAsia" w:hAnsiTheme="minorEastAsia" w:hint="eastAsia"/>
          <w:kern w:val="0"/>
          <w:sz w:val="24"/>
          <w:szCs w:val="24"/>
        </w:rPr>
        <w:t>对专业人才的实际需求以及我校实际情况，制订了专业建设规划，力求目标定位准确，规划科学合理。为此每年都由主管</w:t>
      </w:r>
      <w:r w:rsidR="004D5650" w:rsidRPr="002A24DE">
        <w:rPr>
          <w:rFonts w:asciiTheme="minorEastAsia" w:eastAsiaTheme="minorEastAsia" w:hAnsiTheme="minorEastAsia" w:hint="eastAsia"/>
          <w:kern w:val="0"/>
          <w:sz w:val="24"/>
          <w:szCs w:val="24"/>
        </w:rPr>
        <w:t>院领导、专业带头人、教学部主任和</w:t>
      </w:r>
      <w:r w:rsidR="005B580A" w:rsidRPr="002A24DE">
        <w:rPr>
          <w:rFonts w:asciiTheme="minorEastAsia" w:eastAsiaTheme="minorEastAsia" w:hAnsiTheme="minorEastAsia" w:hint="eastAsia"/>
          <w:kern w:val="0"/>
          <w:sz w:val="24"/>
          <w:szCs w:val="24"/>
        </w:rPr>
        <w:t>相关专业教师参加</w:t>
      </w: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专业建设及学科发展的会议，及时掌握</w:t>
      </w:r>
      <w:r w:rsidRPr="002A24DE">
        <w:rPr>
          <w:rFonts w:asciiTheme="minorEastAsia" w:eastAsiaTheme="minorEastAsia" w:hAnsiTheme="minorEastAsia" w:hint="eastAsia"/>
          <w:kern w:val="0"/>
          <w:sz w:val="24"/>
          <w:szCs w:val="24"/>
        </w:rPr>
        <w:t>物联网工程</w:t>
      </w:r>
      <w:r w:rsidR="005B580A" w:rsidRPr="002A24DE">
        <w:rPr>
          <w:rFonts w:asciiTheme="minorEastAsia" w:eastAsiaTheme="minorEastAsia" w:hAnsiTheme="minorEastAsia" w:hint="eastAsia"/>
          <w:kern w:val="0"/>
          <w:sz w:val="24"/>
          <w:szCs w:val="24"/>
        </w:rPr>
        <w:t>专业发展的最新动态。也多次组织专业教师考察、调研省内</w:t>
      </w:r>
      <w:r w:rsidR="005B580A" w:rsidRPr="002A24DE">
        <w:rPr>
          <w:rFonts w:asciiTheme="minorEastAsia" w:eastAsiaTheme="minorEastAsia" w:hAnsiTheme="minorEastAsia" w:hint="eastAsia"/>
          <w:kern w:val="0"/>
          <w:sz w:val="24"/>
          <w:szCs w:val="24"/>
        </w:rPr>
        <w:lastRenderedPageBreak/>
        <w:t>外兄弟院校进行专业进行交流、探讨学习办学经验。</w:t>
      </w:r>
    </w:p>
    <w:p w:rsidR="00B9000C" w:rsidRPr="002A24DE" w:rsidRDefault="00B9000C"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物联网工程专业建立以来，以计算机科学与技术、网络工程、电子信息技术、通信工程为基础。自2015年，我校被确定为全省首批转型发展试点院校后，学校大力推进应用型大学建设，不断加大专业综合改革力度。2016年，为进一步提高课堂教学效率，强化实践教学环节，学校推行学时学分折算比例改革。2017年，为了确保本科教学水平评估的顺利进行，</w:t>
      </w:r>
      <w:r w:rsidR="00564CE1" w:rsidRPr="002A24DE">
        <w:rPr>
          <w:rFonts w:asciiTheme="minorEastAsia" w:eastAsiaTheme="minorEastAsia" w:hAnsiTheme="minorEastAsia" w:hint="eastAsia"/>
          <w:kern w:val="0"/>
          <w:sz w:val="24"/>
          <w:szCs w:val="24"/>
        </w:rPr>
        <w:t>按照学校和学院的统一要求，</w:t>
      </w:r>
      <w:r w:rsidRPr="002A24DE">
        <w:rPr>
          <w:rFonts w:asciiTheme="minorEastAsia" w:eastAsiaTheme="minorEastAsia" w:hAnsiTheme="minorEastAsia" w:hint="eastAsia"/>
          <w:kern w:val="0"/>
          <w:sz w:val="24"/>
          <w:szCs w:val="24"/>
        </w:rPr>
        <w:t>对物联网工程专业的培养目标、培养方案、专业定位等相关教育教学方案进行了全面修订与论证工作。</w:t>
      </w:r>
    </w:p>
    <w:p w:rsidR="005B580A" w:rsidRPr="002A24DE" w:rsidRDefault="00B9000C"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培养方案修订总目标是实现 “四个转到”、“四个对接”转型发展目标，即切实把专业转到适应本地及周边人才需求上来，转到校企深度合作、跟踪IT技术上来，转到应用型人才培养的轨道上来，转到增强学生职场能力和创新、创业能力上来；努力实现专业课程与市场技术需求的对接、实践能力与职业标准的对接、知识化教学与能力化教学的对接、学历证书与职业资格证书对接，培养出能够真正适应经济社会发展需要的应用型人才，形成自己的优势和特色。</w:t>
      </w:r>
    </w:p>
    <w:p w:rsidR="005B580A" w:rsidRPr="00AE5B97" w:rsidRDefault="005B580A" w:rsidP="00AE5B97">
      <w:pPr>
        <w:autoSpaceDE w:val="0"/>
        <w:autoSpaceDN w:val="0"/>
        <w:adjustRightInd w:val="0"/>
        <w:spacing w:line="360" w:lineRule="auto"/>
        <w:ind w:firstLineChars="200" w:firstLine="482"/>
        <w:rPr>
          <w:rFonts w:ascii="Times New Roman" w:hAnsi="宋体"/>
          <w:b/>
          <w:kern w:val="0"/>
          <w:sz w:val="24"/>
          <w:szCs w:val="24"/>
          <w:lang w:val="zh-CN"/>
        </w:rPr>
      </w:pPr>
      <w:r w:rsidRPr="00AE5B97">
        <w:rPr>
          <w:rFonts w:ascii="Times New Roman" w:hAnsi="宋体" w:hint="eastAsia"/>
          <w:b/>
          <w:kern w:val="0"/>
          <w:sz w:val="24"/>
          <w:szCs w:val="24"/>
          <w:lang w:val="zh-CN"/>
        </w:rPr>
        <w:t xml:space="preserve">2. </w:t>
      </w:r>
      <w:r w:rsidRPr="00AE5B97">
        <w:rPr>
          <w:rFonts w:ascii="Times New Roman" w:hAnsi="宋体" w:hint="eastAsia"/>
          <w:b/>
          <w:kern w:val="0"/>
          <w:sz w:val="24"/>
          <w:szCs w:val="24"/>
          <w:lang w:val="zh-CN"/>
        </w:rPr>
        <w:t>完善人才培养方案，精心构建课程体系</w:t>
      </w:r>
    </w:p>
    <w:p w:rsidR="00882AC8" w:rsidRDefault="00882AC8" w:rsidP="00882AC8">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为</w:t>
      </w:r>
      <w:r w:rsidRPr="00882AC8">
        <w:rPr>
          <w:rFonts w:asciiTheme="minorEastAsia" w:eastAsiaTheme="minorEastAsia" w:hAnsiTheme="minorEastAsia" w:hint="eastAsia"/>
          <w:kern w:val="0"/>
          <w:sz w:val="24"/>
          <w:szCs w:val="24"/>
        </w:rPr>
        <w:t>完善</w:t>
      </w:r>
      <w:r>
        <w:rPr>
          <w:rFonts w:asciiTheme="minorEastAsia" w:eastAsiaTheme="minorEastAsia" w:hAnsiTheme="minorEastAsia" w:hint="eastAsia"/>
          <w:kern w:val="0"/>
          <w:sz w:val="24"/>
          <w:szCs w:val="24"/>
        </w:rPr>
        <w:t>专业</w:t>
      </w:r>
      <w:r w:rsidRPr="00882AC8">
        <w:rPr>
          <w:rFonts w:asciiTheme="minorEastAsia" w:eastAsiaTheme="minorEastAsia" w:hAnsiTheme="minorEastAsia" w:hint="eastAsia"/>
          <w:kern w:val="0"/>
          <w:sz w:val="24"/>
          <w:szCs w:val="24"/>
        </w:rPr>
        <w:t>人才培养</w:t>
      </w:r>
      <w:r>
        <w:rPr>
          <w:rFonts w:asciiTheme="minorEastAsia" w:eastAsiaTheme="minorEastAsia" w:hAnsiTheme="minorEastAsia" w:hint="eastAsia"/>
          <w:kern w:val="0"/>
          <w:sz w:val="24"/>
          <w:szCs w:val="24"/>
        </w:rPr>
        <w:t>质量、把握专业发展方向、探索应用型大学转型发展，我校实施专业带头人制和</w:t>
      </w:r>
      <w:r w:rsidRPr="00882AC8">
        <w:rPr>
          <w:rFonts w:asciiTheme="minorEastAsia" w:eastAsiaTheme="minorEastAsia" w:hAnsiTheme="minorEastAsia" w:hint="eastAsia"/>
          <w:kern w:val="0"/>
          <w:sz w:val="24"/>
          <w:szCs w:val="24"/>
        </w:rPr>
        <w:t>专业建设与教学指导委员会</w:t>
      </w:r>
      <w:r>
        <w:rPr>
          <w:rFonts w:asciiTheme="minorEastAsia" w:eastAsiaTheme="minorEastAsia" w:hAnsiTheme="minorEastAsia" w:hint="eastAsia"/>
          <w:kern w:val="0"/>
          <w:sz w:val="24"/>
          <w:szCs w:val="24"/>
        </w:rPr>
        <w:t>制，</w:t>
      </w:r>
      <w:r w:rsidRPr="00882AC8">
        <w:rPr>
          <w:rFonts w:asciiTheme="minorEastAsia" w:eastAsiaTheme="minorEastAsia" w:hAnsiTheme="minorEastAsia" w:hint="eastAsia"/>
          <w:kern w:val="0"/>
          <w:sz w:val="24"/>
          <w:szCs w:val="24"/>
        </w:rPr>
        <w:t>负责对培养方案的论证、教学实施、专业建设提供指导</w:t>
      </w:r>
      <w:r>
        <w:rPr>
          <w:rFonts w:asciiTheme="minorEastAsia" w:eastAsiaTheme="minorEastAsia" w:hAnsiTheme="minorEastAsia" w:hint="eastAsia"/>
          <w:kern w:val="0"/>
          <w:sz w:val="24"/>
          <w:szCs w:val="24"/>
        </w:rPr>
        <w:t>。</w:t>
      </w:r>
    </w:p>
    <w:p w:rsidR="004D5650" w:rsidRPr="00AE5B97" w:rsidRDefault="004D565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首先，</w:t>
      </w:r>
      <w:r w:rsidRPr="00AE5B97">
        <w:rPr>
          <w:rFonts w:asciiTheme="minorEastAsia" w:eastAsiaTheme="minorEastAsia" w:hAnsiTheme="minorEastAsia"/>
          <w:kern w:val="0"/>
          <w:sz w:val="24"/>
          <w:szCs w:val="24"/>
        </w:rPr>
        <w:t>召开了高年级学生座谈会（201</w:t>
      </w:r>
      <w:r w:rsidRPr="00AE5B97">
        <w:rPr>
          <w:rFonts w:asciiTheme="minorEastAsia" w:eastAsiaTheme="minorEastAsia" w:hAnsiTheme="minorEastAsia" w:hint="eastAsia"/>
          <w:kern w:val="0"/>
          <w:sz w:val="24"/>
          <w:szCs w:val="24"/>
        </w:rPr>
        <w:t>4</w:t>
      </w:r>
      <w:r w:rsidRPr="00AE5B97">
        <w:rPr>
          <w:rFonts w:asciiTheme="minorEastAsia" w:eastAsiaTheme="minorEastAsia" w:hAnsiTheme="minorEastAsia"/>
          <w:kern w:val="0"/>
          <w:sz w:val="24"/>
          <w:szCs w:val="24"/>
        </w:rPr>
        <w:t>级</w:t>
      </w:r>
      <w:r w:rsidR="00564CE1" w:rsidRPr="00AE5B97">
        <w:rPr>
          <w:rFonts w:asciiTheme="minorEastAsia" w:eastAsiaTheme="minorEastAsia" w:hAnsiTheme="minorEastAsia" w:hint="eastAsia"/>
          <w:kern w:val="0"/>
          <w:sz w:val="24"/>
          <w:szCs w:val="24"/>
        </w:rPr>
        <w:t>、2015级</w:t>
      </w:r>
      <w:r w:rsidRPr="00AE5B97">
        <w:rPr>
          <w:rFonts w:asciiTheme="minorEastAsia" w:eastAsiaTheme="minorEastAsia" w:hAnsiTheme="minorEastAsia"/>
          <w:kern w:val="0"/>
          <w:sz w:val="24"/>
          <w:szCs w:val="24"/>
        </w:rPr>
        <w:t>），与毕业生（</w:t>
      </w:r>
      <w:r w:rsidR="00564CE1" w:rsidRPr="00AE5B97">
        <w:rPr>
          <w:rFonts w:asciiTheme="minorEastAsia" w:eastAsiaTheme="minorEastAsia" w:hAnsiTheme="minorEastAsia" w:hint="eastAsia"/>
          <w:kern w:val="0"/>
          <w:sz w:val="24"/>
          <w:szCs w:val="24"/>
        </w:rPr>
        <w:t>物联网相关专业，计算机科技、网络工程，现物联网工程专业暂无毕业生</w:t>
      </w:r>
      <w:r w:rsidRPr="00AE5B97">
        <w:rPr>
          <w:rFonts w:asciiTheme="minorEastAsia" w:eastAsiaTheme="minorEastAsia" w:hAnsiTheme="minorEastAsia"/>
          <w:kern w:val="0"/>
          <w:sz w:val="24"/>
          <w:szCs w:val="24"/>
        </w:rPr>
        <w:t>）取得联系，就</w:t>
      </w:r>
      <w:r w:rsidRPr="00AE5B97">
        <w:rPr>
          <w:rFonts w:asciiTheme="minorEastAsia" w:eastAsiaTheme="minorEastAsia" w:hAnsiTheme="minorEastAsia" w:hint="eastAsia"/>
          <w:kern w:val="0"/>
          <w:sz w:val="24"/>
          <w:szCs w:val="24"/>
        </w:rPr>
        <w:t>现有物联网专业</w:t>
      </w:r>
      <w:r w:rsidRPr="00AE5B97">
        <w:rPr>
          <w:rFonts w:asciiTheme="minorEastAsia" w:eastAsiaTheme="minorEastAsia" w:hAnsiTheme="minorEastAsia"/>
          <w:kern w:val="0"/>
          <w:sz w:val="24"/>
          <w:szCs w:val="24"/>
        </w:rPr>
        <w:t>课程设置、教学内容等方面征求意见和建议。</w:t>
      </w:r>
    </w:p>
    <w:p w:rsidR="004D5650" w:rsidRPr="00AE5B97" w:rsidRDefault="004D565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AE5B97">
        <w:rPr>
          <w:rFonts w:asciiTheme="minorEastAsia" w:eastAsiaTheme="minorEastAsia" w:hAnsiTheme="minorEastAsia" w:hint="eastAsia"/>
          <w:kern w:val="0"/>
          <w:sz w:val="24"/>
          <w:szCs w:val="24"/>
        </w:rPr>
        <w:t>其次</w:t>
      </w:r>
      <w:r w:rsidRPr="00AE5B97">
        <w:rPr>
          <w:rFonts w:asciiTheme="minorEastAsia" w:eastAsiaTheme="minorEastAsia" w:hAnsiTheme="minorEastAsia"/>
          <w:kern w:val="0"/>
          <w:sz w:val="24"/>
          <w:szCs w:val="24"/>
        </w:rPr>
        <w:t>，专业带头人和学院领导带领相关教学部主任和骨干教师到设置有</w:t>
      </w:r>
      <w:r w:rsidRPr="00AE5B97">
        <w:rPr>
          <w:rFonts w:asciiTheme="minorEastAsia" w:eastAsiaTheme="minorEastAsia" w:hAnsiTheme="minorEastAsia" w:hint="eastAsia"/>
          <w:kern w:val="0"/>
          <w:sz w:val="24"/>
          <w:szCs w:val="24"/>
        </w:rPr>
        <w:t>物联网工程</w:t>
      </w:r>
      <w:r w:rsidRPr="00AE5B97">
        <w:rPr>
          <w:rFonts w:asciiTheme="minorEastAsia" w:eastAsiaTheme="minorEastAsia" w:hAnsiTheme="minorEastAsia"/>
          <w:kern w:val="0"/>
          <w:sz w:val="24"/>
          <w:szCs w:val="24"/>
        </w:rPr>
        <w:t>专业的相关学校走访调研。如2016</w:t>
      </w:r>
      <w:r w:rsidR="00564CE1" w:rsidRPr="00AE5B97">
        <w:rPr>
          <w:rFonts w:asciiTheme="minorEastAsia" w:eastAsiaTheme="minorEastAsia" w:hAnsiTheme="minorEastAsia"/>
          <w:kern w:val="0"/>
          <w:sz w:val="24"/>
          <w:szCs w:val="24"/>
        </w:rPr>
        <w:t>年</w:t>
      </w:r>
      <w:r w:rsidR="00564CE1" w:rsidRPr="00AE5B97">
        <w:rPr>
          <w:rFonts w:asciiTheme="minorEastAsia" w:eastAsiaTheme="minorEastAsia" w:hAnsiTheme="minorEastAsia" w:hint="eastAsia"/>
          <w:kern w:val="0"/>
          <w:sz w:val="24"/>
          <w:szCs w:val="24"/>
        </w:rPr>
        <w:t>和2017年，</w:t>
      </w:r>
      <w:r w:rsidRPr="00AE5B97">
        <w:rPr>
          <w:rFonts w:asciiTheme="minorEastAsia" w:eastAsiaTheme="minorEastAsia" w:hAnsiTheme="minorEastAsia"/>
          <w:kern w:val="0"/>
          <w:sz w:val="24"/>
          <w:szCs w:val="24"/>
        </w:rPr>
        <w:t>先后到东北大学、</w:t>
      </w:r>
      <w:r w:rsidRPr="00AE5B97">
        <w:rPr>
          <w:rFonts w:asciiTheme="minorEastAsia" w:eastAsiaTheme="minorEastAsia" w:hAnsiTheme="minorEastAsia" w:hint="eastAsia"/>
          <w:kern w:val="0"/>
          <w:sz w:val="24"/>
          <w:szCs w:val="24"/>
        </w:rPr>
        <w:t>北京理工大学</w:t>
      </w:r>
      <w:r w:rsidRPr="00AE5B97">
        <w:rPr>
          <w:rFonts w:asciiTheme="minorEastAsia" w:eastAsiaTheme="minorEastAsia" w:hAnsiTheme="minorEastAsia"/>
          <w:kern w:val="0"/>
          <w:sz w:val="24"/>
          <w:szCs w:val="24"/>
        </w:rPr>
        <w:t>、</w:t>
      </w:r>
      <w:r w:rsidRPr="00AE5B97">
        <w:rPr>
          <w:rFonts w:asciiTheme="minorEastAsia" w:eastAsiaTheme="minorEastAsia" w:hAnsiTheme="minorEastAsia" w:hint="eastAsia"/>
          <w:kern w:val="0"/>
          <w:sz w:val="24"/>
          <w:szCs w:val="24"/>
        </w:rPr>
        <w:t>河北工程大学、辽宁大学、河南大学</w:t>
      </w:r>
      <w:r w:rsidR="00564CE1" w:rsidRPr="00AE5B97">
        <w:rPr>
          <w:rFonts w:asciiTheme="minorEastAsia" w:eastAsiaTheme="minorEastAsia" w:hAnsiTheme="minorEastAsia" w:hint="eastAsia"/>
          <w:kern w:val="0"/>
          <w:sz w:val="24"/>
          <w:szCs w:val="24"/>
        </w:rPr>
        <w:t>、江南大学、上海大学、上海海事大学、辽宁师范大学、东软计算机学院</w:t>
      </w:r>
      <w:r w:rsidRPr="00AE5B97">
        <w:rPr>
          <w:rFonts w:asciiTheme="minorEastAsia" w:eastAsiaTheme="minorEastAsia" w:hAnsiTheme="minorEastAsia" w:hint="eastAsia"/>
          <w:kern w:val="0"/>
          <w:sz w:val="24"/>
          <w:szCs w:val="24"/>
        </w:rPr>
        <w:t>等地</w:t>
      </w:r>
      <w:r w:rsidRPr="00AE5B97">
        <w:rPr>
          <w:rFonts w:asciiTheme="minorEastAsia" w:eastAsiaTheme="minorEastAsia" w:hAnsiTheme="minorEastAsia"/>
          <w:kern w:val="0"/>
          <w:sz w:val="24"/>
          <w:szCs w:val="24"/>
        </w:rPr>
        <w:t xml:space="preserve">调研，借鉴这些学校在培养方案设置和专业建设与课程建设方面的先进经验； </w:t>
      </w:r>
    </w:p>
    <w:p w:rsidR="004D5650" w:rsidRPr="00AE5B97" w:rsidRDefault="004D565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AE5B97">
        <w:rPr>
          <w:rFonts w:asciiTheme="minorEastAsia" w:eastAsiaTheme="minorEastAsia" w:hAnsiTheme="minorEastAsia" w:hint="eastAsia"/>
          <w:kern w:val="0"/>
          <w:sz w:val="24"/>
          <w:szCs w:val="24"/>
        </w:rPr>
        <w:t>第三，深入用人企业，开展行业人才需求调研。先后考察北京中关村人才基地、北京京胜科技、北京博创、沈阳东软、秦皇岛蓝德科技、</w:t>
      </w:r>
      <w:r w:rsidR="00564CE1" w:rsidRPr="00AE5B97">
        <w:rPr>
          <w:rFonts w:asciiTheme="minorEastAsia" w:eastAsiaTheme="minorEastAsia" w:hAnsiTheme="minorEastAsia" w:hint="eastAsia"/>
          <w:kern w:val="0"/>
          <w:sz w:val="24"/>
          <w:szCs w:val="24"/>
        </w:rPr>
        <w:t>秦皇岛中兴网信、秦皇岛海岸科技、秦皇岛康泰医学、秦皇岛港务集团、达内集团，</w:t>
      </w:r>
      <w:r w:rsidRPr="00AE5B97">
        <w:rPr>
          <w:rFonts w:asciiTheme="minorEastAsia" w:eastAsiaTheme="minorEastAsia" w:hAnsiTheme="minorEastAsia" w:hint="eastAsia"/>
          <w:kern w:val="0"/>
          <w:sz w:val="24"/>
          <w:szCs w:val="24"/>
        </w:rPr>
        <w:t>调查企业物联网技术应用状况，考察行业对物联网方面人才的知识结构、专业技能、工程实践、综合能力等方面的要求。调研目前社会对物联网专业人才需求与供给状态以及未来走向。</w:t>
      </w:r>
    </w:p>
    <w:p w:rsidR="004D5650" w:rsidRPr="00AE5B97" w:rsidRDefault="004D565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AE5B97">
        <w:rPr>
          <w:rFonts w:asciiTheme="minorEastAsia" w:eastAsiaTheme="minorEastAsia" w:hAnsiTheme="minorEastAsia" w:hint="eastAsia"/>
          <w:kern w:val="0"/>
          <w:sz w:val="24"/>
          <w:szCs w:val="24"/>
        </w:rPr>
        <w:lastRenderedPageBreak/>
        <w:t>第四，通过参加CCF人才培养高峰论坛、计算机大会、物联网博览会等，跟踪物联网技术新发展，探索未来技术潮流。</w:t>
      </w:r>
    </w:p>
    <w:p w:rsidR="004D5650" w:rsidRPr="00AE5B97" w:rsidRDefault="004D5650" w:rsidP="00AE5B97">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AE5B97">
        <w:rPr>
          <w:rFonts w:asciiTheme="minorEastAsia" w:eastAsiaTheme="minorEastAsia" w:hAnsiTheme="minorEastAsia"/>
          <w:kern w:val="0"/>
          <w:sz w:val="24"/>
          <w:szCs w:val="24"/>
        </w:rPr>
        <w:t>在</w:t>
      </w:r>
      <w:r w:rsidRPr="00AE5B97">
        <w:rPr>
          <w:rFonts w:asciiTheme="minorEastAsia" w:eastAsiaTheme="minorEastAsia" w:hAnsiTheme="minorEastAsia" w:hint="eastAsia"/>
          <w:kern w:val="0"/>
          <w:sz w:val="24"/>
          <w:szCs w:val="24"/>
        </w:rPr>
        <w:t>上述各维度调研的</w:t>
      </w:r>
      <w:r w:rsidRPr="00AE5B97">
        <w:rPr>
          <w:rFonts w:asciiTheme="minorEastAsia" w:eastAsiaTheme="minorEastAsia" w:hAnsiTheme="minorEastAsia"/>
          <w:kern w:val="0"/>
          <w:sz w:val="24"/>
          <w:szCs w:val="24"/>
        </w:rPr>
        <w:t>基础上，由专业带头人执笔完成了</w:t>
      </w:r>
      <w:r w:rsidRPr="00AE5B97">
        <w:rPr>
          <w:rFonts w:asciiTheme="minorEastAsia" w:eastAsiaTheme="minorEastAsia" w:hAnsiTheme="minorEastAsia" w:hint="eastAsia"/>
          <w:kern w:val="0"/>
          <w:sz w:val="24"/>
          <w:szCs w:val="24"/>
        </w:rPr>
        <w:t>物联网工程</w:t>
      </w:r>
      <w:r w:rsidR="00325960" w:rsidRPr="00AE5B97">
        <w:rPr>
          <w:rFonts w:asciiTheme="minorEastAsia" w:eastAsiaTheme="minorEastAsia" w:hAnsiTheme="minorEastAsia"/>
          <w:kern w:val="0"/>
          <w:sz w:val="24"/>
          <w:szCs w:val="24"/>
        </w:rPr>
        <w:t>专业培养方案</w:t>
      </w:r>
      <w:r w:rsidR="00325960" w:rsidRPr="00AE5B97">
        <w:rPr>
          <w:rFonts w:asciiTheme="minorEastAsia" w:eastAsiaTheme="minorEastAsia" w:hAnsiTheme="minorEastAsia" w:hint="eastAsia"/>
          <w:kern w:val="0"/>
          <w:sz w:val="24"/>
          <w:szCs w:val="24"/>
        </w:rPr>
        <w:t>讨论</w:t>
      </w:r>
      <w:r w:rsidRPr="00AE5B97">
        <w:rPr>
          <w:rFonts w:asciiTheme="minorEastAsia" w:eastAsiaTheme="minorEastAsia" w:hAnsiTheme="minorEastAsia"/>
          <w:kern w:val="0"/>
          <w:sz w:val="24"/>
          <w:szCs w:val="24"/>
        </w:rPr>
        <w:t>稿。然后，将专业培养方案发到</w:t>
      </w:r>
      <w:r w:rsidRPr="00AE5B97">
        <w:rPr>
          <w:rFonts w:asciiTheme="minorEastAsia" w:eastAsiaTheme="minorEastAsia" w:hAnsiTheme="minorEastAsia" w:hint="eastAsia"/>
          <w:kern w:val="0"/>
          <w:sz w:val="24"/>
          <w:szCs w:val="24"/>
        </w:rPr>
        <w:t>各</w:t>
      </w:r>
      <w:r w:rsidRPr="00AE5B97">
        <w:rPr>
          <w:rFonts w:asciiTheme="minorEastAsia" w:eastAsiaTheme="minorEastAsia" w:hAnsiTheme="minorEastAsia"/>
          <w:kern w:val="0"/>
          <w:sz w:val="24"/>
          <w:szCs w:val="24"/>
        </w:rPr>
        <w:t>教学部主任和本专业主要任课教师征求意见，形成了专业培养方案初稿。</w:t>
      </w:r>
      <w:r w:rsidRPr="00AE5B97">
        <w:rPr>
          <w:rFonts w:asciiTheme="minorEastAsia" w:eastAsiaTheme="minorEastAsia" w:hAnsiTheme="minorEastAsia" w:hint="eastAsia"/>
          <w:kern w:val="0"/>
          <w:sz w:val="24"/>
          <w:szCs w:val="24"/>
        </w:rPr>
        <w:t>组织了有校内专家、高校同专业专家、企业（行业）专家组成培养方案论证委员会</w:t>
      </w:r>
      <w:r w:rsidRPr="00AE5B97">
        <w:rPr>
          <w:rFonts w:asciiTheme="minorEastAsia" w:eastAsiaTheme="minorEastAsia" w:hAnsiTheme="minorEastAsia"/>
          <w:kern w:val="0"/>
          <w:sz w:val="24"/>
          <w:szCs w:val="24"/>
        </w:rPr>
        <w:t>，完成了</w:t>
      </w:r>
      <w:r w:rsidRPr="00AE5B97">
        <w:rPr>
          <w:rFonts w:asciiTheme="minorEastAsia" w:eastAsiaTheme="minorEastAsia" w:hAnsiTheme="minorEastAsia" w:hint="eastAsia"/>
          <w:kern w:val="0"/>
          <w:sz w:val="24"/>
          <w:szCs w:val="24"/>
        </w:rPr>
        <w:t>物联网工程</w:t>
      </w:r>
      <w:r w:rsidRPr="00AE5B97">
        <w:rPr>
          <w:rFonts w:asciiTheme="minorEastAsia" w:eastAsiaTheme="minorEastAsia" w:hAnsiTheme="minorEastAsia"/>
          <w:kern w:val="0"/>
          <w:sz w:val="24"/>
          <w:szCs w:val="24"/>
        </w:rPr>
        <w:t>专业培养方案定稿。</w:t>
      </w:r>
      <w:r w:rsidR="00882AC8">
        <w:rPr>
          <w:rFonts w:asciiTheme="minorEastAsia" w:eastAsiaTheme="minorEastAsia" w:hAnsiTheme="minorEastAsia" w:hint="eastAsia"/>
          <w:kern w:val="0"/>
          <w:sz w:val="24"/>
          <w:szCs w:val="24"/>
        </w:rPr>
        <w:t>并通过教学运行质量监控、信息反馈、质量改进的闭环教学质量保障体系，保证专业培养计划的高效、高质量实施。</w:t>
      </w:r>
    </w:p>
    <w:p w:rsidR="005B580A" w:rsidRPr="001D784D" w:rsidRDefault="005B580A" w:rsidP="001D784D">
      <w:pPr>
        <w:autoSpaceDE w:val="0"/>
        <w:autoSpaceDN w:val="0"/>
        <w:adjustRightInd w:val="0"/>
        <w:spacing w:line="360" w:lineRule="auto"/>
        <w:ind w:firstLineChars="200" w:firstLine="482"/>
        <w:rPr>
          <w:rFonts w:ascii="Times New Roman" w:hAnsi="宋体"/>
          <w:b/>
          <w:kern w:val="0"/>
          <w:sz w:val="24"/>
          <w:szCs w:val="24"/>
          <w:lang w:val="zh-CN"/>
        </w:rPr>
      </w:pPr>
      <w:r w:rsidRPr="001D784D">
        <w:rPr>
          <w:rFonts w:ascii="Times New Roman" w:hAnsi="宋体" w:hint="eastAsia"/>
          <w:b/>
          <w:kern w:val="0"/>
          <w:sz w:val="24"/>
          <w:szCs w:val="24"/>
          <w:lang w:val="zh-CN"/>
        </w:rPr>
        <w:t>3.</w:t>
      </w:r>
      <w:r w:rsidRPr="001D784D">
        <w:rPr>
          <w:rFonts w:ascii="Times New Roman" w:hAnsi="宋体" w:hint="eastAsia"/>
          <w:b/>
          <w:kern w:val="0"/>
          <w:sz w:val="24"/>
          <w:szCs w:val="24"/>
          <w:lang w:val="zh-CN"/>
        </w:rPr>
        <w:t>加强</w:t>
      </w:r>
      <w:r w:rsidR="007B6A63" w:rsidRPr="001D784D">
        <w:rPr>
          <w:rFonts w:ascii="Times New Roman" w:hAnsi="宋体" w:hint="eastAsia"/>
          <w:b/>
          <w:kern w:val="0"/>
          <w:sz w:val="24"/>
          <w:szCs w:val="24"/>
          <w:lang w:val="zh-CN"/>
        </w:rPr>
        <w:t>教学管理和</w:t>
      </w:r>
      <w:r w:rsidRPr="001D784D">
        <w:rPr>
          <w:rFonts w:ascii="Times New Roman" w:hAnsi="宋体" w:hint="eastAsia"/>
          <w:b/>
          <w:kern w:val="0"/>
          <w:sz w:val="24"/>
          <w:szCs w:val="24"/>
          <w:lang w:val="zh-CN"/>
        </w:rPr>
        <w:t>教</w:t>
      </w:r>
      <w:r w:rsidR="00F43AED">
        <w:rPr>
          <w:rFonts w:ascii="Times New Roman" w:hAnsi="宋体" w:hint="eastAsia"/>
          <w:b/>
          <w:kern w:val="0"/>
          <w:sz w:val="24"/>
          <w:szCs w:val="24"/>
          <w:lang w:val="zh-CN"/>
        </w:rPr>
        <w:t>学</w:t>
      </w:r>
      <w:r w:rsidR="00325960" w:rsidRPr="001D784D">
        <w:rPr>
          <w:rFonts w:ascii="Times New Roman" w:hAnsi="宋体" w:hint="eastAsia"/>
          <w:b/>
          <w:kern w:val="0"/>
          <w:sz w:val="24"/>
          <w:szCs w:val="24"/>
          <w:lang w:val="zh-CN"/>
        </w:rPr>
        <w:t>建设</w:t>
      </w:r>
    </w:p>
    <w:p w:rsidR="00F33BC3" w:rsidRPr="002A24DE" w:rsidRDefault="007B6A6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（1）</w:t>
      </w:r>
      <w:r w:rsidR="00F33BC3" w:rsidRPr="002A24DE">
        <w:rPr>
          <w:rFonts w:asciiTheme="minorEastAsia" w:eastAsiaTheme="minorEastAsia" w:hAnsiTheme="minorEastAsia" w:hint="eastAsia"/>
          <w:kern w:val="0"/>
          <w:sz w:val="24"/>
          <w:szCs w:val="24"/>
        </w:rPr>
        <w:t>注重基础课的教学，引领好的学风。</w:t>
      </w:r>
    </w:p>
    <w:p w:rsidR="00F33BC3" w:rsidRPr="002A24DE" w:rsidRDefault="00F33BC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通过学风建设工作相关措施的实施，学院学风明显改善，在公共基础课、专业基础课中，选派优秀教师任课，加强管理，增加期中考试环节，开展学生“一帮一”和教师党员帮扶等，改善学风，这些举措起到了较好效果。</w:t>
      </w:r>
    </w:p>
    <w:p w:rsidR="00F33BC3" w:rsidRPr="002A24DE" w:rsidRDefault="007B6A6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（2）</w:t>
      </w:r>
      <w:r w:rsidR="00F33BC3" w:rsidRPr="002A24DE">
        <w:rPr>
          <w:rFonts w:asciiTheme="minorEastAsia" w:eastAsiaTheme="minorEastAsia" w:hAnsiTheme="minorEastAsia" w:hint="eastAsia"/>
          <w:kern w:val="0"/>
          <w:sz w:val="24"/>
          <w:szCs w:val="24"/>
        </w:rPr>
        <w:t>开展了物联网专业课程校企合作。</w:t>
      </w:r>
      <w:bookmarkStart w:id="0" w:name="_GoBack"/>
      <w:bookmarkEnd w:id="0"/>
    </w:p>
    <w:p w:rsidR="00F33BC3" w:rsidRPr="002A24DE" w:rsidRDefault="00F33BC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与北京达内科技集团、北京京胜科技有限公司、完美动力集团、翡翠科技有限公司、佳诺明德教育集团等10余家企业达成了校企合作协议，引进了东软睿道的创新教育平台、北京大数据联盟的开放教育资源平台、北京京胜科技有限公司的物联网专业仿真实验平台，组织了物联网工程专业校内企业技术宣讲、市内认知实习、校外企业实习、企业参与的课程设计等多项校企专业课程校企合作活动，参与项目学生人数大500余人次。</w:t>
      </w:r>
    </w:p>
    <w:p w:rsidR="00F33BC3" w:rsidRPr="002A24DE" w:rsidRDefault="007B6A6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（3）</w:t>
      </w:r>
      <w:r w:rsidR="00F33BC3" w:rsidRPr="002A24DE">
        <w:rPr>
          <w:rFonts w:asciiTheme="minorEastAsia" w:eastAsiaTheme="minorEastAsia" w:hAnsiTheme="minorEastAsia" w:hint="eastAsia"/>
          <w:kern w:val="0"/>
          <w:sz w:val="24"/>
          <w:szCs w:val="24"/>
        </w:rPr>
        <w:t>课程群和课程团队建设</w:t>
      </w:r>
    </w:p>
    <w:p w:rsidR="00F33BC3" w:rsidRPr="002A24DE" w:rsidRDefault="00F33BC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按照2016年课程群和课程团队的建设思路，采用如下措施发挥课程群和课程团队的作用。根据学科需要，进一步引进专业急需教师，2017年成功引进王蕾博士、高胜男博士；派出刘敏等3位教师参加企业顶岗锻炼；为课程团队教师创造考察、学习的机会，搜集新开课的课程资源，组织、参加研讨；配合本科审核评估组织团队全面修订教学大纲和实践教学标准。</w:t>
      </w:r>
    </w:p>
    <w:p w:rsidR="00F33BC3" w:rsidRPr="002A24DE" w:rsidRDefault="007B6A6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（4）</w:t>
      </w:r>
      <w:r w:rsidR="00F33BC3" w:rsidRPr="002A24DE">
        <w:rPr>
          <w:rFonts w:asciiTheme="minorEastAsia" w:eastAsiaTheme="minorEastAsia" w:hAnsiTheme="minorEastAsia" w:hint="eastAsia"/>
          <w:kern w:val="0"/>
          <w:sz w:val="24"/>
          <w:szCs w:val="24"/>
        </w:rPr>
        <w:t>精品课建设</w:t>
      </w:r>
    </w:p>
    <w:p w:rsidR="00F33BC3" w:rsidRPr="002A24DE" w:rsidRDefault="00F33BC3"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通过对专业课程的规划，根据课程建设基础，将精品课程建设划分出院级重点课、校级重点课、校级精品课、省级精品课、国家级精品课，共计5个等级。目前已经建设的精品课程包括：《汇编语言》校级精品课，《计算机组成原理》校级重点课，《单片机原理与应用技术》院级重点课。</w:t>
      </w:r>
    </w:p>
    <w:p w:rsidR="005B580A" w:rsidRPr="001D784D" w:rsidRDefault="005B580A" w:rsidP="001D784D">
      <w:pPr>
        <w:autoSpaceDE w:val="0"/>
        <w:autoSpaceDN w:val="0"/>
        <w:adjustRightInd w:val="0"/>
        <w:spacing w:line="360" w:lineRule="auto"/>
        <w:ind w:firstLineChars="200" w:firstLine="482"/>
        <w:rPr>
          <w:rFonts w:ascii="Times New Roman" w:hAnsi="宋体"/>
          <w:b/>
          <w:kern w:val="0"/>
          <w:sz w:val="24"/>
          <w:szCs w:val="24"/>
          <w:lang w:val="zh-CN"/>
        </w:rPr>
      </w:pPr>
      <w:r w:rsidRPr="001D784D">
        <w:rPr>
          <w:rFonts w:ascii="Times New Roman" w:hAnsi="宋体" w:hint="eastAsia"/>
          <w:b/>
          <w:kern w:val="0"/>
          <w:sz w:val="24"/>
          <w:szCs w:val="24"/>
          <w:lang w:val="zh-CN"/>
        </w:rPr>
        <w:t xml:space="preserve">4. </w:t>
      </w:r>
      <w:r w:rsidRPr="001D784D">
        <w:rPr>
          <w:rFonts w:ascii="Times New Roman" w:hAnsi="宋体" w:hint="eastAsia"/>
          <w:b/>
          <w:kern w:val="0"/>
          <w:sz w:val="24"/>
          <w:szCs w:val="24"/>
          <w:lang w:val="zh-CN"/>
        </w:rPr>
        <w:t>不断加强师资队伍建设，重视青年教师的培养</w:t>
      </w:r>
    </w:p>
    <w:p w:rsidR="005B580A" w:rsidRDefault="00810DA8"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lastRenderedPageBreak/>
        <w:t>物联网工程</w:t>
      </w:r>
      <w:r w:rsidR="005B580A" w:rsidRPr="002A24DE">
        <w:rPr>
          <w:rFonts w:asciiTheme="minorEastAsia" w:eastAsiaTheme="minorEastAsia" w:hAnsiTheme="minorEastAsia" w:hint="eastAsia"/>
          <w:kern w:val="0"/>
          <w:sz w:val="24"/>
          <w:szCs w:val="24"/>
        </w:rPr>
        <w:t>专业目前拥有专业教师</w:t>
      </w:r>
      <w:r w:rsidR="007B6A63" w:rsidRPr="002A24DE">
        <w:rPr>
          <w:rFonts w:asciiTheme="minorEastAsia" w:eastAsiaTheme="minorEastAsia" w:hAnsiTheme="minorEastAsia" w:hint="eastAsia"/>
          <w:kern w:val="0"/>
          <w:sz w:val="24"/>
          <w:szCs w:val="24"/>
        </w:rPr>
        <w:t>25</w:t>
      </w:r>
      <w:r w:rsidR="005B580A" w:rsidRPr="002A24DE">
        <w:rPr>
          <w:rFonts w:asciiTheme="minorEastAsia" w:eastAsiaTheme="minorEastAsia" w:hAnsiTheme="minorEastAsia" w:hint="eastAsia"/>
          <w:kern w:val="0"/>
          <w:sz w:val="24"/>
          <w:szCs w:val="24"/>
        </w:rPr>
        <w:t>人，师资队伍专业结构、年龄结构合理，</w:t>
      </w:r>
      <w:r w:rsidR="00A86462" w:rsidRPr="002A24DE">
        <w:rPr>
          <w:rFonts w:asciiTheme="minorEastAsia" w:eastAsiaTheme="minorEastAsia" w:hAnsiTheme="minorEastAsia" w:hint="eastAsia"/>
          <w:kern w:val="0"/>
          <w:sz w:val="24"/>
          <w:szCs w:val="24"/>
        </w:rPr>
        <w:t>18名教师毕业于10所院校，学缘结构较为合理</w:t>
      </w:r>
      <w:r w:rsidR="005B580A" w:rsidRPr="002A24DE">
        <w:rPr>
          <w:rFonts w:asciiTheme="minorEastAsia" w:eastAsiaTheme="minorEastAsia" w:hAnsiTheme="minorEastAsia" w:hint="eastAsia"/>
          <w:kern w:val="0"/>
          <w:sz w:val="24"/>
          <w:szCs w:val="24"/>
        </w:rPr>
        <w:t>。在师资队伍建设方面认真落实青年教师“导师制”工作，发挥老教师“传帮带”作用，使青年教师迅速成长。每年都有4-6人次青年教师参加了专业教研会议，着力培养“双能素质应用型”教师队伍。开展专题报告、经验交流、教学检查、教研活动、督导听课</w:t>
      </w:r>
      <w:r w:rsidR="00A86462" w:rsidRPr="002A24DE">
        <w:rPr>
          <w:rFonts w:asciiTheme="minorEastAsia" w:eastAsiaTheme="minorEastAsia" w:hAnsiTheme="minorEastAsia" w:hint="eastAsia"/>
          <w:kern w:val="0"/>
          <w:sz w:val="24"/>
          <w:szCs w:val="24"/>
        </w:rPr>
        <w:t>、同行听课</w:t>
      </w:r>
      <w:r w:rsidR="005B580A" w:rsidRPr="002A24DE">
        <w:rPr>
          <w:rFonts w:asciiTheme="minorEastAsia" w:eastAsiaTheme="minorEastAsia" w:hAnsiTheme="minorEastAsia" w:hint="eastAsia"/>
          <w:kern w:val="0"/>
          <w:sz w:val="24"/>
          <w:szCs w:val="24"/>
        </w:rPr>
        <w:t>等多种形式的活动，提高教师教学能力、提升教师职业素质。主讲教师具有较高的教学水平，学生评教情况反馈优秀比率呈逐年上升态势</w:t>
      </w:r>
      <w:r w:rsidR="00A86462" w:rsidRPr="002A24DE">
        <w:rPr>
          <w:rFonts w:asciiTheme="minorEastAsia" w:eastAsiaTheme="minorEastAsia" w:hAnsiTheme="minorEastAsia" w:hint="eastAsia"/>
          <w:kern w:val="0"/>
          <w:sz w:val="24"/>
          <w:szCs w:val="24"/>
        </w:rPr>
        <w:t>，4人次获得教学骨干称号，1人次获得优秀教学奖，1人次获得教学十星称号</w:t>
      </w:r>
      <w:r w:rsidR="005B580A" w:rsidRPr="002A24DE">
        <w:rPr>
          <w:rFonts w:asciiTheme="minorEastAsia" w:eastAsiaTheme="minorEastAsia" w:hAnsiTheme="minorEastAsia" w:hint="eastAsia"/>
          <w:kern w:val="0"/>
          <w:sz w:val="24"/>
          <w:szCs w:val="24"/>
        </w:rPr>
        <w:t>。</w:t>
      </w:r>
      <w:r w:rsidR="00A86462" w:rsidRPr="002A24DE">
        <w:rPr>
          <w:rFonts w:asciiTheme="minorEastAsia" w:eastAsiaTheme="minorEastAsia" w:hAnsiTheme="minorEastAsia" w:hint="eastAsia"/>
          <w:kern w:val="0"/>
          <w:sz w:val="24"/>
          <w:szCs w:val="24"/>
        </w:rPr>
        <w:t>内部挖掘提升教师的学历层次，3名教师博士在读，</w:t>
      </w:r>
      <w:r w:rsidR="00117C05" w:rsidRPr="002A24DE">
        <w:rPr>
          <w:rFonts w:asciiTheme="minorEastAsia" w:eastAsiaTheme="minorEastAsia" w:hAnsiTheme="minorEastAsia" w:hint="eastAsia"/>
          <w:kern w:val="0"/>
          <w:sz w:val="24"/>
          <w:szCs w:val="24"/>
        </w:rPr>
        <w:t>3</w:t>
      </w:r>
      <w:r w:rsidR="00A86462" w:rsidRPr="002A24DE">
        <w:rPr>
          <w:rFonts w:asciiTheme="minorEastAsia" w:eastAsiaTheme="minorEastAsia" w:hAnsiTheme="minorEastAsia" w:hint="eastAsia"/>
          <w:kern w:val="0"/>
          <w:sz w:val="24"/>
          <w:szCs w:val="24"/>
        </w:rPr>
        <w:t>名教师参加企业实践锻炼，多名教师参加各级各类新技术培训。外部引进优秀人才，引入3名青年博士教师。</w:t>
      </w:r>
    </w:p>
    <w:p w:rsidR="001D784D" w:rsidRPr="002A24DE" w:rsidRDefault="001D784D" w:rsidP="001D784D">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同时，聘请企业技术人员作为本专业工程</w:t>
      </w:r>
      <w:r w:rsidR="00BA476D">
        <w:rPr>
          <w:rFonts w:asciiTheme="minorEastAsia" w:eastAsiaTheme="minorEastAsia" w:hAnsiTheme="minorEastAsia" w:hint="eastAsia"/>
          <w:kern w:val="0"/>
          <w:sz w:val="24"/>
          <w:szCs w:val="24"/>
        </w:rPr>
        <w:t>技术外聘教师，参与实验、工程实践课程的教学，教学效果显著。</w:t>
      </w:r>
    </w:p>
    <w:p w:rsidR="005B580A" w:rsidRPr="00BA476D" w:rsidRDefault="005B580A" w:rsidP="00BA476D">
      <w:pPr>
        <w:autoSpaceDE w:val="0"/>
        <w:autoSpaceDN w:val="0"/>
        <w:adjustRightInd w:val="0"/>
        <w:spacing w:line="360" w:lineRule="auto"/>
        <w:ind w:firstLineChars="200" w:firstLine="482"/>
        <w:rPr>
          <w:rFonts w:ascii="Times New Roman" w:hAnsi="宋体"/>
          <w:b/>
          <w:kern w:val="0"/>
          <w:sz w:val="24"/>
          <w:szCs w:val="24"/>
          <w:lang w:val="zh-CN"/>
        </w:rPr>
      </w:pPr>
      <w:r w:rsidRPr="00BA476D">
        <w:rPr>
          <w:rFonts w:ascii="Times New Roman" w:hAnsi="宋体" w:hint="eastAsia"/>
          <w:b/>
          <w:kern w:val="0"/>
          <w:sz w:val="24"/>
          <w:szCs w:val="24"/>
          <w:lang w:val="zh-CN"/>
        </w:rPr>
        <w:t xml:space="preserve">5. </w:t>
      </w:r>
      <w:r w:rsidRPr="00BA476D">
        <w:rPr>
          <w:rFonts w:ascii="Times New Roman" w:hAnsi="宋体" w:hint="eastAsia"/>
          <w:b/>
          <w:kern w:val="0"/>
          <w:sz w:val="24"/>
          <w:szCs w:val="24"/>
          <w:lang w:val="zh-CN"/>
        </w:rPr>
        <w:t>应用型科研工作取得新进展</w:t>
      </w:r>
    </w:p>
    <w:p w:rsidR="005B580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近三年来有省级以上教科研立项3项，市厅级课题9项；在国家级刊物发表论文30余篇,其中SCI 4篇，EI 15篇，一般期刊20篇；主持教研项目、精品课、重点课程9项。获得秦皇岛市科技进步二等奖、省优秀教学成果三等奖各一项；这此教学科研活动既保证教学质量的提高，也有利于教师科研能力、教学水平和教师素质的提高。学院为教学做了大量的工作，对推动学科建设、重点课程的建设、完成教学计划、课程结构体系的调整以及青年教师的业务培养等方面都起到积极作用。</w:t>
      </w:r>
    </w:p>
    <w:p w:rsidR="005B580A" w:rsidRPr="00BA476D" w:rsidRDefault="005B580A" w:rsidP="00BA476D">
      <w:pPr>
        <w:autoSpaceDE w:val="0"/>
        <w:autoSpaceDN w:val="0"/>
        <w:adjustRightInd w:val="0"/>
        <w:spacing w:line="360" w:lineRule="auto"/>
        <w:ind w:firstLineChars="200" w:firstLine="482"/>
        <w:rPr>
          <w:rFonts w:ascii="Times New Roman" w:hAnsi="宋体"/>
          <w:b/>
          <w:kern w:val="0"/>
          <w:sz w:val="24"/>
          <w:szCs w:val="24"/>
          <w:lang w:val="zh-CN"/>
        </w:rPr>
      </w:pPr>
      <w:r w:rsidRPr="00BA476D">
        <w:rPr>
          <w:rFonts w:ascii="Times New Roman" w:hAnsi="宋体" w:hint="eastAsia"/>
          <w:b/>
          <w:kern w:val="0"/>
          <w:sz w:val="24"/>
          <w:szCs w:val="24"/>
          <w:lang w:val="zh-CN"/>
        </w:rPr>
        <w:t xml:space="preserve">6. </w:t>
      </w:r>
      <w:r w:rsidR="00810DA8" w:rsidRPr="00BA476D">
        <w:rPr>
          <w:rFonts w:ascii="Times New Roman" w:hAnsi="宋体" w:hint="eastAsia"/>
          <w:b/>
          <w:kern w:val="0"/>
          <w:sz w:val="24"/>
          <w:szCs w:val="24"/>
          <w:lang w:val="zh-CN"/>
        </w:rPr>
        <w:t>物联网工程</w:t>
      </w:r>
      <w:r w:rsidRPr="00BA476D">
        <w:rPr>
          <w:rFonts w:ascii="Times New Roman" w:hAnsi="宋体" w:hint="eastAsia"/>
          <w:b/>
          <w:kern w:val="0"/>
          <w:sz w:val="24"/>
          <w:szCs w:val="24"/>
          <w:lang w:val="zh-CN"/>
        </w:rPr>
        <w:t>专业人才培养质量稳步提高</w:t>
      </w:r>
    </w:p>
    <w:p w:rsidR="00B21DF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（1）已初步完成支撑物联网工程专业的实验室，具备适应本专业课程教学的实验环境和条件。组织教师全面升级课程实验内容，组织了新增、改进实验项目的教研和统计工作。</w:t>
      </w:r>
    </w:p>
    <w:p w:rsidR="00B21DF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2）加强实验室开放度，推动学生学科竞赛。2017年继续扩大实验室开放度，组织学生兴趣小组在专业教师团队指导下开展项目开发和工程实践，并屡屡在各种比赛中获奖。如学生获得2017全国大学生物联网设计大赛（TI杯）获得华北赛区一等奖，2016Intel物联网创客大赛全国总决赛三等奖，2017“蓝桥杯”程序设计大赛Java、C++多项省级和国家级奖励，2017“挑战杯”省级三等奖；多次获得优秀组织奖、优秀教师奖、单项奖等等。第二课堂和学科竞赛已成为学生展现自我、放飞梦想的舞台。</w:t>
      </w:r>
    </w:p>
    <w:p w:rsidR="00B21DF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（3）进一步拓展实践教学基地建设，组织实训实习教学活动。2017年新增实践教学基地3家，，并开展了实质性合作，并开创了课程资源共享、课程设计、认知实习、</w:t>
      </w:r>
      <w:r w:rsidRPr="002A24DE">
        <w:rPr>
          <w:rFonts w:asciiTheme="minorEastAsia" w:eastAsiaTheme="minorEastAsia" w:hAnsiTheme="minorEastAsia" w:hint="eastAsia"/>
          <w:kern w:val="0"/>
          <w:sz w:val="24"/>
          <w:szCs w:val="24"/>
        </w:rPr>
        <w:lastRenderedPageBreak/>
        <w:t>企业实训、实验室共建、俱乐部、创新创业等多种合作模式。2014级、2015级、2016级物联网工程专业共180余人先后参加了室内认知实习。2014级、2015级物联网工程专业60余人参加校外企业实习活动。2014级学生参加了企业物联网仿真培训等实践教学活动。2015年起，每学期组织学生开展创新创业周活动。</w:t>
      </w:r>
    </w:p>
    <w:p w:rsidR="00B21DF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（4）开展IT科技节活动，自2015年起举办了三界IT科技节，通过IT实践教学成果展、IT新技术新产品体验活动，组织企业大讲堂活动，努力将IT科技节打造成校院文化品牌，激发学生的学习兴趣。</w:t>
      </w:r>
    </w:p>
    <w:p w:rsidR="00B21DF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（5）开创校园智能设计大赛，该项比赛针对物联网工程专业的特点，为</w:t>
      </w:r>
      <w:r w:rsidR="00E7372C" w:rsidRPr="002A24DE">
        <w:rPr>
          <w:rFonts w:asciiTheme="minorEastAsia" w:eastAsiaTheme="minorEastAsia" w:hAnsiTheme="minorEastAsia" w:hint="eastAsia"/>
          <w:kern w:val="0"/>
          <w:sz w:val="24"/>
          <w:szCs w:val="24"/>
        </w:rPr>
        <w:t>该专业</w:t>
      </w:r>
      <w:r w:rsidRPr="002A24DE">
        <w:rPr>
          <w:rFonts w:asciiTheme="minorEastAsia" w:eastAsiaTheme="minorEastAsia" w:hAnsiTheme="minorEastAsia" w:hint="eastAsia"/>
          <w:kern w:val="0"/>
          <w:sz w:val="24"/>
          <w:szCs w:val="24"/>
        </w:rPr>
        <w:t>学生举办的特色创新创业竞赛，整个竞赛过程由物联网专业教师做全程指导，提高学生的动手能力和创新意识。</w:t>
      </w:r>
    </w:p>
    <w:p w:rsidR="00E7372C" w:rsidRPr="002A24DE" w:rsidRDefault="00E7372C"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（6）物联网工程2014级本科生在全国硕士研究生招生考试中上线率达到14%。</w:t>
      </w:r>
    </w:p>
    <w:p w:rsidR="005B580A" w:rsidRPr="00BA476D" w:rsidRDefault="005B580A" w:rsidP="004B4AEF">
      <w:pPr>
        <w:autoSpaceDE w:val="0"/>
        <w:autoSpaceDN w:val="0"/>
        <w:spacing w:beforeLines="50" w:afterLines="50" w:line="360" w:lineRule="exact"/>
        <w:rPr>
          <w:rFonts w:asciiTheme="minorEastAsia" w:eastAsiaTheme="minorEastAsia" w:hAnsiTheme="minorEastAsia"/>
          <w:b/>
          <w:kern w:val="0"/>
          <w:sz w:val="24"/>
          <w:szCs w:val="24"/>
        </w:rPr>
      </w:pPr>
      <w:r w:rsidRPr="00BA476D">
        <w:rPr>
          <w:rFonts w:asciiTheme="minorEastAsia" w:eastAsiaTheme="minorEastAsia" w:hAnsiTheme="minorEastAsia" w:hint="eastAsia"/>
          <w:b/>
          <w:kern w:val="0"/>
          <w:sz w:val="24"/>
          <w:szCs w:val="24"/>
        </w:rPr>
        <w:t>三、存在的问题与拟整改措施</w:t>
      </w:r>
    </w:p>
    <w:p w:rsidR="005B580A" w:rsidRPr="00BA476D" w:rsidRDefault="005B580A" w:rsidP="00BA476D">
      <w:pPr>
        <w:autoSpaceDE w:val="0"/>
        <w:autoSpaceDN w:val="0"/>
        <w:adjustRightInd w:val="0"/>
        <w:spacing w:line="360" w:lineRule="auto"/>
        <w:ind w:firstLineChars="200" w:firstLine="482"/>
        <w:rPr>
          <w:rFonts w:ascii="Times New Roman" w:hAnsi="宋体"/>
          <w:b/>
          <w:kern w:val="0"/>
          <w:sz w:val="24"/>
          <w:szCs w:val="24"/>
          <w:lang w:val="zh-CN"/>
        </w:rPr>
      </w:pPr>
      <w:r w:rsidRPr="00BA476D">
        <w:rPr>
          <w:rFonts w:ascii="Times New Roman" w:hAnsi="宋体" w:hint="eastAsia"/>
          <w:b/>
          <w:kern w:val="0"/>
          <w:sz w:val="24"/>
          <w:szCs w:val="24"/>
          <w:lang w:val="zh-CN"/>
        </w:rPr>
        <w:t xml:space="preserve">1. </w:t>
      </w:r>
      <w:r w:rsidRPr="00BA476D">
        <w:rPr>
          <w:rFonts w:ascii="Times New Roman" w:hAnsi="宋体" w:hint="eastAsia"/>
          <w:b/>
          <w:kern w:val="0"/>
          <w:sz w:val="24"/>
          <w:szCs w:val="24"/>
          <w:lang w:val="zh-CN"/>
        </w:rPr>
        <w:t>存在的主要问题</w:t>
      </w:r>
    </w:p>
    <w:p w:rsidR="005B580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（1）</w:t>
      </w:r>
      <w:r w:rsidR="00810DA8" w:rsidRPr="002A24DE">
        <w:rPr>
          <w:rFonts w:asciiTheme="minorEastAsia" w:eastAsiaTheme="minorEastAsia" w:hAnsiTheme="minorEastAsia" w:hint="eastAsia"/>
          <w:kern w:val="0"/>
          <w:sz w:val="24"/>
          <w:szCs w:val="24"/>
        </w:rPr>
        <w:t>物联网工程</w:t>
      </w:r>
      <w:r w:rsidRPr="002A24DE">
        <w:rPr>
          <w:rFonts w:asciiTheme="minorEastAsia" w:eastAsiaTheme="minorEastAsia" w:hAnsiTheme="minorEastAsia" w:hint="eastAsia"/>
          <w:kern w:val="0"/>
          <w:sz w:val="24"/>
          <w:szCs w:val="24"/>
        </w:rPr>
        <w:t>专业部分学生对专业认识还不够充分，</w:t>
      </w:r>
      <w:r w:rsidR="00E7372C" w:rsidRPr="002A24DE">
        <w:rPr>
          <w:rFonts w:asciiTheme="minorEastAsia" w:eastAsiaTheme="minorEastAsia" w:hAnsiTheme="minorEastAsia" w:hint="eastAsia"/>
          <w:kern w:val="0"/>
          <w:sz w:val="24"/>
          <w:szCs w:val="24"/>
        </w:rPr>
        <w:t>对未来</w:t>
      </w:r>
      <w:r w:rsidRPr="002A24DE">
        <w:rPr>
          <w:rFonts w:asciiTheme="minorEastAsia" w:eastAsiaTheme="minorEastAsia" w:hAnsiTheme="minorEastAsia" w:hint="eastAsia"/>
          <w:kern w:val="0"/>
          <w:sz w:val="24"/>
          <w:szCs w:val="24"/>
        </w:rPr>
        <w:t>专业</w:t>
      </w:r>
      <w:r w:rsidR="00E7372C" w:rsidRPr="002A24DE">
        <w:rPr>
          <w:rFonts w:asciiTheme="minorEastAsia" w:eastAsiaTheme="minorEastAsia" w:hAnsiTheme="minorEastAsia" w:hint="eastAsia"/>
          <w:kern w:val="0"/>
          <w:sz w:val="24"/>
          <w:szCs w:val="24"/>
        </w:rPr>
        <w:t>学习发展的目标不明确。</w:t>
      </w:r>
    </w:p>
    <w:p w:rsidR="005B580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（2）师资队伍</w:t>
      </w:r>
      <w:r w:rsidR="00E7372C" w:rsidRPr="002A24DE">
        <w:rPr>
          <w:rFonts w:asciiTheme="minorEastAsia" w:eastAsiaTheme="minorEastAsia" w:hAnsiTheme="minorEastAsia" w:hint="eastAsia"/>
          <w:kern w:val="0"/>
          <w:sz w:val="24"/>
          <w:szCs w:val="24"/>
        </w:rPr>
        <w:t>年轻化，职称结构有待进一步提高，</w:t>
      </w:r>
      <w:r w:rsidRPr="002A24DE">
        <w:rPr>
          <w:rFonts w:asciiTheme="minorEastAsia" w:eastAsiaTheme="minorEastAsia" w:hAnsiTheme="minorEastAsia" w:hint="eastAsia"/>
          <w:kern w:val="0"/>
          <w:sz w:val="24"/>
          <w:szCs w:val="24"/>
        </w:rPr>
        <w:t>高层次学科带头人或领军人物引进不够，不能满足专业发展与学科建设的需要。</w:t>
      </w:r>
    </w:p>
    <w:p w:rsidR="005B580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（3）科研、教学成果，特别是国家级的高档次成果还较少，教学及教学管理研究有待进一步加强，教学改革需要不断深化。</w:t>
      </w:r>
    </w:p>
    <w:p w:rsidR="005B580A" w:rsidRPr="00BA476D" w:rsidRDefault="005B580A" w:rsidP="00BA476D">
      <w:pPr>
        <w:autoSpaceDE w:val="0"/>
        <w:autoSpaceDN w:val="0"/>
        <w:adjustRightInd w:val="0"/>
        <w:spacing w:line="360" w:lineRule="auto"/>
        <w:ind w:firstLineChars="200" w:firstLine="482"/>
        <w:rPr>
          <w:rFonts w:ascii="Times New Roman" w:hAnsi="宋体"/>
          <w:b/>
          <w:kern w:val="0"/>
          <w:sz w:val="24"/>
          <w:szCs w:val="24"/>
          <w:lang w:val="zh-CN"/>
        </w:rPr>
      </w:pPr>
      <w:r w:rsidRPr="00BA476D">
        <w:rPr>
          <w:rFonts w:ascii="Times New Roman" w:hAnsi="宋体" w:hint="eastAsia"/>
          <w:b/>
          <w:kern w:val="0"/>
          <w:sz w:val="24"/>
          <w:szCs w:val="24"/>
          <w:lang w:val="zh-CN"/>
        </w:rPr>
        <w:t xml:space="preserve">2. </w:t>
      </w:r>
      <w:r w:rsidRPr="00BA476D">
        <w:rPr>
          <w:rFonts w:ascii="Times New Roman" w:hAnsi="宋体" w:hint="eastAsia"/>
          <w:b/>
          <w:kern w:val="0"/>
          <w:sz w:val="24"/>
          <w:szCs w:val="24"/>
          <w:lang w:val="zh-CN"/>
        </w:rPr>
        <w:t>整改措施</w:t>
      </w:r>
    </w:p>
    <w:p w:rsidR="005B580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（1</w:t>
      </w:r>
      <w:r w:rsidR="000B205F" w:rsidRPr="002A24DE">
        <w:rPr>
          <w:rFonts w:asciiTheme="minorEastAsia" w:eastAsiaTheme="minorEastAsia" w:hAnsiTheme="minorEastAsia" w:hint="eastAsia"/>
          <w:kern w:val="0"/>
          <w:sz w:val="24"/>
          <w:szCs w:val="24"/>
        </w:rPr>
        <w:t>）加强学风建设，</w:t>
      </w:r>
      <w:r w:rsidRPr="002A24DE">
        <w:rPr>
          <w:rFonts w:asciiTheme="minorEastAsia" w:eastAsiaTheme="minorEastAsia" w:hAnsiTheme="minorEastAsia" w:hint="eastAsia"/>
          <w:kern w:val="0"/>
          <w:sz w:val="24"/>
          <w:szCs w:val="24"/>
        </w:rPr>
        <w:t>加强实践教学</w:t>
      </w:r>
      <w:r w:rsidR="000B205F" w:rsidRPr="002A24DE">
        <w:rPr>
          <w:rFonts w:asciiTheme="minorEastAsia" w:eastAsiaTheme="minorEastAsia" w:hAnsiTheme="minorEastAsia" w:hint="eastAsia"/>
          <w:kern w:val="0"/>
          <w:sz w:val="24"/>
          <w:szCs w:val="24"/>
        </w:rPr>
        <w:t>，加强创新创业能力培养，提高学生的自主学习能力，明确发展目标</w:t>
      </w:r>
      <w:r w:rsidRPr="002A24DE">
        <w:rPr>
          <w:rFonts w:asciiTheme="minorEastAsia" w:eastAsiaTheme="minorEastAsia" w:hAnsiTheme="minorEastAsia" w:hint="eastAsia"/>
          <w:kern w:val="0"/>
          <w:sz w:val="24"/>
          <w:szCs w:val="24"/>
        </w:rPr>
        <w:t>。</w:t>
      </w:r>
    </w:p>
    <w:p w:rsidR="005B580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（2）加强师资队伍建设的力度。制定明确的人才引进计划和师资培养计划，力争在今后5年内引进或定向培养本专业高水平学科带头人1-2名，博士</w:t>
      </w:r>
      <w:r w:rsidR="000B205F" w:rsidRPr="002A24DE">
        <w:rPr>
          <w:rFonts w:asciiTheme="minorEastAsia" w:eastAsiaTheme="minorEastAsia" w:hAnsiTheme="minorEastAsia" w:hint="eastAsia"/>
          <w:kern w:val="0"/>
          <w:sz w:val="24"/>
          <w:szCs w:val="24"/>
        </w:rPr>
        <w:t>2-3</w:t>
      </w:r>
      <w:r w:rsidRPr="002A24DE">
        <w:rPr>
          <w:rFonts w:asciiTheme="minorEastAsia" w:eastAsiaTheme="minorEastAsia" w:hAnsiTheme="minorEastAsia" w:hint="eastAsia"/>
          <w:kern w:val="0"/>
          <w:sz w:val="24"/>
          <w:szCs w:val="24"/>
        </w:rPr>
        <w:t>人。</w:t>
      </w:r>
    </w:p>
    <w:p w:rsidR="00B21DFA" w:rsidRPr="002A24DE" w:rsidRDefault="005B580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（3</w:t>
      </w:r>
      <w:r w:rsidR="000B205F" w:rsidRPr="002A24DE">
        <w:rPr>
          <w:rFonts w:asciiTheme="minorEastAsia" w:eastAsiaTheme="minorEastAsia" w:hAnsiTheme="minorEastAsia" w:hint="eastAsia"/>
          <w:kern w:val="0"/>
          <w:sz w:val="24"/>
          <w:szCs w:val="24"/>
        </w:rPr>
        <w:t>）加强科研建设</w:t>
      </w:r>
      <w:r w:rsidRPr="002A24DE">
        <w:rPr>
          <w:rFonts w:asciiTheme="minorEastAsia" w:eastAsiaTheme="minorEastAsia" w:hAnsiTheme="minorEastAsia" w:hint="eastAsia"/>
          <w:kern w:val="0"/>
          <w:sz w:val="24"/>
          <w:szCs w:val="24"/>
        </w:rPr>
        <w:t>，</w:t>
      </w:r>
      <w:r w:rsidR="000B205F" w:rsidRPr="002A24DE">
        <w:rPr>
          <w:rFonts w:asciiTheme="minorEastAsia" w:eastAsiaTheme="minorEastAsia" w:hAnsiTheme="minorEastAsia" w:hint="eastAsia"/>
          <w:kern w:val="0"/>
          <w:sz w:val="24"/>
          <w:szCs w:val="24"/>
        </w:rPr>
        <w:t>根据教师研究方向，凝练学科方向，打造科研团队</w:t>
      </w:r>
      <w:r w:rsidRPr="002A24DE">
        <w:rPr>
          <w:rFonts w:asciiTheme="minorEastAsia" w:eastAsiaTheme="minorEastAsia" w:hAnsiTheme="minorEastAsia" w:hint="eastAsia"/>
          <w:kern w:val="0"/>
          <w:sz w:val="24"/>
          <w:szCs w:val="24"/>
        </w:rPr>
        <w:t>。</w:t>
      </w:r>
    </w:p>
    <w:p w:rsidR="005B580A" w:rsidRPr="002A24DE" w:rsidRDefault="00B21DFA" w:rsidP="00BA476D">
      <w:pPr>
        <w:autoSpaceDE w:val="0"/>
        <w:autoSpaceDN w:val="0"/>
        <w:adjustRightInd w:val="0"/>
        <w:spacing w:line="360" w:lineRule="auto"/>
        <w:ind w:firstLineChars="200" w:firstLine="480"/>
        <w:rPr>
          <w:rFonts w:asciiTheme="minorEastAsia" w:eastAsiaTheme="minorEastAsia" w:hAnsiTheme="minorEastAsia"/>
          <w:kern w:val="0"/>
          <w:sz w:val="24"/>
          <w:szCs w:val="24"/>
        </w:rPr>
      </w:pPr>
      <w:r w:rsidRPr="002A24DE">
        <w:rPr>
          <w:rFonts w:asciiTheme="minorEastAsia" w:eastAsiaTheme="minorEastAsia" w:hAnsiTheme="minorEastAsia" w:hint="eastAsia"/>
          <w:kern w:val="0"/>
          <w:sz w:val="24"/>
          <w:szCs w:val="24"/>
        </w:rPr>
        <w:t>总之，经过物联网工程专业教学团队四年的团结奋斗，专业的建设已步入发展轨道，无论从专业办学定位、专业特色、培养目标、改革措施等办学理念层面，还是在实验室、师资队伍、软硬件条件、校企合作等办学条件层面，都取得了可喜的进展。但也存在专业师资短缺、实验软硬实力、毕业设计指导、就业指导等一系列难题，专业办学经验不</w:t>
      </w:r>
      <w:r w:rsidRPr="002A24DE">
        <w:rPr>
          <w:rFonts w:asciiTheme="minorEastAsia" w:eastAsiaTheme="minorEastAsia" w:hAnsiTheme="minorEastAsia" w:hint="eastAsia"/>
          <w:kern w:val="0"/>
          <w:sz w:val="24"/>
          <w:szCs w:val="24"/>
        </w:rPr>
        <w:lastRenderedPageBreak/>
        <w:t>足，学生专业定位还需要市场检验等问题，这些问题需要学院的整体规划与领导，需要专业全体教师的共同努力工作，通过每一项具体的工作的实施，逐步将专业建设的设想变成现实，推进物联网工程专业向更快、更好的方向发展。</w:t>
      </w:r>
    </w:p>
    <w:sectPr w:rsidR="005B580A" w:rsidRPr="002A24DE" w:rsidSect="00890EB5">
      <w:footerReference w:type="default" r:id="rId8"/>
      <w:pgSz w:w="11906" w:h="16838" w:code="9"/>
      <w:pgMar w:top="1418" w:right="1418" w:bottom="1418"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E94" w:rsidRDefault="00AF1E94" w:rsidP="00DF1085">
      <w:r>
        <w:separator/>
      </w:r>
    </w:p>
  </w:endnote>
  <w:endnote w:type="continuationSeparator" w:id="0">
    <w:p w:rsidR="00AF1E94" w:rsidRDefault="00AF1E94" w:rsidP="00DF10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99" w:rsidRDefault="002D215B">
    <w:pPr>
      <w:pStyle w:val="a4"/>
      <w:jc w:val="center"/>
    </w:pPr>
    <w:sdt>
      <w:sdtPr>
        <w:id w:val="1494286084"/>
        <w:docPartObj>
          <w:docPartGallery w:val="Page Numbers (Bottom of Page)"/>
          <w:docPartUnique/>
        </w:docPartObj>
      </w:sdtPr>
      <w:sdtContent>
        <w:r>
          <w:fldChar w:fldCharType="begin"/>
        </w:r>
        <w:r w:rsidR="00A22599">
          <w:instrText>PAGE   \* MERGEFORMAT</w:instrText>
        </w:r>
        <w:r>
          <w:fldChar w:fldCharType="separate"/>
        </w:r>
        <w:r w:rsidR="004B4AEF" w:rsidRPr="004B4AEF">
          <w:rPr>
            <w:noProof/>
            <w:lang w:val="zh-CN"/>
          </w:rPr>
          <w:t>1</w:t>
        </w:r>
        <w:r>
          <w:fldChar w:fldCharType="end"/>
        </w:r>
      </w:sdtContent>
    </w:sdt>
    <w:r w:rsidR="001365FD">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E94" w:rsidRDefault="00AF1E94" w:rsidP="00DF1085">
      <w:r>
        <w:separator/>
      </w:r>
    </w:p>
  </w:footnote>
  <w:footnote w:type="continuationSeparator" w:id="0">
    <w:p w:rsidR="00AF1E94" w:rsidRDefault="00AF1E94" w:rsidP="00DF1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008E"/>
    <w:multiLevelType w:val="hybridMultilevel"/>
    <w:tmpl w:val="E42E4E4A"/>
    <w:lvl w:ilvl="0" w:tplc="C3C85E78">
      <w:start w:val="1"/>
      <w:numFmt w:val="bullet"/>
      <w:lvlText w:val=""/>
      <w:lvlJc w:val="left"/>
      <w:pPr>
        <w:tabs>
          <w:tab w:val="num" w:pos="720"/>
        </w:tabs>
        <w:ind w:left="720" w:hanging="360"/>
      </w:pPr>
      <w:rPr>
        <w:rFonts w:ascii="Wingdings" w:hAnsi="Wingdings" w:hint="default"/>
      </w:rPr>
    </w:lvl>
    <w:lvl w:ilvl="1" w:tplc="7586366A" w:tentative="1">
      <w:start w:val="1"/>
      <w:numFmt w:val="bullet"/>
      <w:lvlText w:val=""/>
      <w:lvlJc w:val="left"/>
      <w:pPr>
        <w:tabs>
          <w:tab w:val="num" w:pos="1440"/>
        </w:tabs>
        <w:ind w:left="1440" w:hanging="360"/>
      </w:pPr>
      <w:rPr>
        <w:rFonts w:ascii="Wingdings" w:hAnsi="Wingdings" w:hint="default"/>
      </w:rPr>
    </w:lvl>
    <w:lvl w:ilvl="2" w:tplc="E5B4C5A0" w:tentative="1">
      <w:start w:val="1"/>
      <w:numFmt w:val="bullet"/>
      <w:lvlText w:val=""/>
      <w:lvlJc w:val="left"/>
      <w:pPr>
        <w:tabs>
          <w:tab w:val="num" w:pos="2160"/>
        </w:tabs>
        <w:ind w:left="2160" w:hanging="360"/>
      </w:pPr>
      <w:rPr>
        <w:rFonts w:ascii="Wingdings" w:hAnsi="Wingdings" w:hint="default"/>
      </w:rPr>
    </w:lvl>
    <w:lvl w:ilvl="3" w:tplc="10DC1F8E" w:tentative="1">
      <w:start w:val="1"/>
      <w:numFmt w:val="bullet"/>
      <w:lvlText w:val=""/>
      <w:lvlJc w:val="left"/>
      <w:pPr>
        <w:tabs>
          <w:tab w:val="num" w:pos="2880"/>
        </w:tabs>
        <w:ind w:left="2880" w:hanging="360"/>
      </w:pPr>
      <w:rPr>
        <w:rFonts w:ascii="Wingdings" w:hAnsi="Wingdings" w:hint="default"/>
      </w:rPr>
    </w:lvl>
    <w:lvl w:ilvl="4" w:tplc="E9FAA550" w:tentative="1">
      <w:start w:val="1"/>
      <w:numFmt w:val="bullet"/>
      <w:lvlText w:val=""/>
      <w:lvlJc w:val="left"/>
      <w:pPr>
        <w:tabs>
          <w:tab w:val="num" w:pos="3600"/>
        </w:tabs>
        <w:ind w:left="3600" w:hanging="360"/>
      </w:pPr>
      <w:rPr>
        <w:rFonts w:ascii="Wingdings" w:hAnsi="Wingdings" w:hint="default"/>
      </w:rPr>
    </w:lvl>
    <w:lvl w:ilvl="5" w:tplc="8BDAB714" w:tentative="1">
      <w:start w:val="1"/>
      <w:numFmt w:val="bullet"/>
      <w:lvlText w:val=""/>
      <w:lvlJc w:val="left"/>
      <w:pPr>
        <w:tabs>
          <w:tab w:val="num" w:pos="4320"/>
        </w:tabs>
        <w:ind w:left="4320" w:hanging="360"/>
      </w:pPr>
      <w:rPr>
        <w:rFonts w:ascii="Wingdings" w:hAnsi="Wingdings" w:hint="default"/>
      </w:rPr>
    </w:lvl>
    <w:lvl w:ilvl="6" w:tplc="2380452C" w:tentative="1">
      <w:start w:val="1"/>
      <w:numFmt w:val="bullet"/>
      <w:lvlText w:val=""/>
      <w:lvlJc w:val="left"/>
      <w:pPr>
        <w:tabs>
          <w:tab w:val="num" w:pos="5040"/>
        </w:tabs>
        <w:ind w:left="5040" w:hanging="360"/>
      </w:pPr>
      <w:rPr>
        <w:rFonts w:ascii="Wingdings" w:hAnsi="Wingdings" w:hint="default"/>
      </w:rPr>
    </w:lvl>
    <w:lvl w:ilvl="7" w:tplc="139CCD2E" w:tentative="1">
      <w:start w:val="1"/>
      <w:numFmt w:val="bullet"/>
      <w:lvlText w:val=""/>
      <w:lvlJc w:val="left"/>
      <w:pPr>
        <w:tabs>
          <w:tab w:val="num" w:pos="5760"/>
        </w:tabs>
        <w:ind w:left="5760" w:hanging="360"/>
      </w:pPr>
      <w:rPr>
        <w:rFonts w:ascii="Wingdings" w:hAnsi="Wingdings" w:hint="default"/>
      </w:rPr>
    </w:lvl>
    <w:lvl w:ilvl="8" w:tplc="16FE92A8" w:tentative="1">
      <w:start w:val="1"/>
      <w:numFmt w:val="bullet"/>
      <w:lvlText w:val=""/>
      <w:lvlJc w:val="left"/>
      <w:pPr>
        <w:tabs>
          <w:tab w:val="num" w:pos="6480"/>
        </w:tabs>
        <w:ind w:left="6480" w:hanging="360"/>
      </w:pPr>
      <w:rPr>
        <w:rFonts w:ascii="Wingdings" w:hAnsi="Wingdings" w:hint="default"/>
      </w:rPr>
    </w:lvl>
  </w:abstractNum>
  <w:abstractNum w:abstractNumId="1">
    <w:nsid w:val="54F919F4"/>
    <w:multiLevelType w:val="hybridMultilevel"/>
    <w:tmpl w:val="C50AC78E"/>
    <w:lvl w:ilvl="0" w:tplc="4016DDD4">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340E8"/>
    <w:rsid w:val="00043868"/>
    <w:rsid w:val="000629A2"/>
    <w:rsid w:val="00077ED9"/>
    <w:rsid w:val="000A1AD7"/>
    <w:rsid w:val="000B205F"/>
    <w:rsid w:val="000B7CB5"/>
    <w:rsid w:val="000C3DBA"/>
    <w:rsid w:val="000D3BAB"/>
    <w:rsid w:val="000D5316"/>
    <w:rsid w:val="000E67D0"/>
    <w:rsid w:val="00103ACE"/>
    <w:rsid w:val="00106A61"/>
    <w:rsid w:val="001107A6"/>
    <w:rsid w:val="001162EB"/>
    <w:rsid w:val="001174F1"/>
    <w:rsid w:val="00117C05"/>
    <w:rsid w:val="00126852"/>
    <w:rsid w:val="001309F5"/>
    <w:rsid w:val="001365FD"/>
    <w:rsid w:val="00144C7C"/>
    <w:rsid w:val="001530FB"/>
    <w:rsid w:val="00191CF3"/>
    <w:rsid w:val="00196A4B"/>
    <w:rsid w:val="001A36EF"/>
    <w:rsid w:val="001B3D92"/>
    <w:rsid w:val="001C215C"/>
    <w:rsid w:val="001D31E4"/>
    <w:rsid w:val="001D56F1"/>
    <w:rsid w:val="001D784D"/>
    <w:rsid w:val="001F49CC"/>
    <w:rsid w:val="00203355"/>
    <w:rsid w:val="00213CCF"/>
    <w:rsid w:val="002264FB"/>
    <w:rsid w:val="00230AF0"/>
    <w:rsid w:val="00233194"/>
    <w:rsid w:val="00254B3A"/>
    <w:rsid w:val="00270401"/>
    <w:rsid w:val="00284F39"/>
    <w:rsid w:val="00293CB4"/>
    <w:rsid w:val="002A24DE"/>
    <w:rsid w:val="002A783D"/>
    <w:rsid w:val="002C4B7E"/>
    <w:rsid w:val="002D215B"/>
    <w:rsid w:val="002F26D6"/>
    <w:rsid w:val="00304EE7"/>
    <w:rsid w:val="00304FBC"/>
    <w:rsid w:val="003117E6"/>
    <w:rsid w:val="00325960"/>
    <w:rsid w:val="00327F5A"/>
    <w:rsid w:val="00332CC1"/>
    <w:rsid w:val="00353622"/>
    <w:rsid w:val="0036275C"/>
    <w:rsid w:val="003649AE"/>
    <w:rsid w:val="003665F6"/>
    <w:rsid w:val="003722FB"/>
    <w:rsid w:val="00393F0F"/>
    <w:rsid w:val="00394008"/>
    <w:rsid w:val="003C4AE0"/>
    <w:rsid w:val="003D004A"/>
    <w:rsid w:val="003E2FDC"/>
    <w:rsid w:val="003F40FE"/>
    <w:rsid w:val="004032BE"/>
    <w:rsid w:val="0040436C"/>
    <w:rsid w:val="00414CA5"/>
    <w:rsid w:val="00431015"/>
    <w:rsid w:val="004314C7"/>
    <w:rsid w:val="00433F5D"/>
    <w:rsid w:val="00447A74"/>
    <w:rsid w:val="00486528"/>
    <w:rsid w:val="004B4AEF"/>
    <w:rsid w:val="004C2BB4"/>
    <w:rsid w:val="004D4570"/>
    <w:rsid w:val="004D5650"/>
    <w:rsid w:val="004F0A17"/>
    <w:rsid w:val="004F116B"/>
    <w:rsid w:val="005009EC"/>
    <w:rsid w:val="005020BB"/>
    <w:rsid w:val="005050A6"/>
    <w:rsid w:val="005105B3"/>
    <w:rsid w:val="005113F3"/>
    <w:rsid w:val="00545951"/>
    <w:rsid w:val="00551B61"/>
    <w:rsid w:val="00564CE1"/>
    <w:rsid w:val="00571C9D"/>
    <w:rsid w:val="00586583"/>
    <w:rsid w:val="005B0E96"/>
    <w:rsid w:val="005B3A65"/>
    <w:rsid w:val="005B580A"/>
    <w:rsid w:val="005C233C"/>
    <w:rsid w:val="005C7691"/>
    <w:rsid w:val="005C7B81"/>
    <w:rsid w:val="005D17D8"/>
    <w:rsid w:val="005E4E85"/>
    <w:rsid w:val="005F1E0A"/>
    <w:rsid w:val="005F3864"/>
    <w:rsid w:val="005F77FF"/>
    <w:rsid w:val="00604198"/>
    <w:rsid w:val="00610311"/>
    <w:rsid w:val="0061783D"/>
    <w:rsid w:val="00621FD5"/>
    <w:rsid w:val="00624C3F"/>
    <w:rsid w:val="00625310"/>
    <w:rsid w:val="006258E7"/>
    <w:rsid w:val="00641A40"/>
    <w:rsid w:val="0065342A"/>
    <w:rsid w:val="0069000A"/>
    <w:rsid w:val="00694C08"/>
    <w:rsid w:val="006A01B0"/>
    <w:rsid w:val="006A0C58"/>
    <w:rsid w:val="006A538F"/>
    <w:rsid w:val="006B4DD9"/>
    <w:rsid w:val="006C3DC1"/>
    <w:rsid w:val="006E3933"/>
    <w:rsid w:val="006E4CE7"/>
    <w:rsid w:val="006E7BFE"/>
    <w:rsid w:val="006F7F97"/>
    <w:rsid w:val="00703BD3"/>
    <w:rsid w:val="00705B48"/>
    <w:rsid w:val="007328E2"/>
    <w:rsid w:val="007453A3"/>
    <w:rsid w:val="00767E55"/>
    <w:rsid w:val="007776E5"/>
    <w:rsid w:val="00786A73"/>
    <w:rsid w:val="007903F5"/>
    <w:rsid w:val="007A20EA"/>
    <w:rsid w:val="007A7F0F"/>
    <w:rsid w:val="007B6A63"/>
    <w:rsid w:val="007C520C"/>
    <w:rsid w:val="007D10A4"/>
    <w:rsid w:val="007E4536"/>
    <w:rsid w:val="007F044C"/>
    <w:rsid w:val="007F404B"/>
    <w:rsid w:val="00810DA8"/>
    <w:rsid w:val="00815A9E"/>
    <w:rsid w:val="0084236B"/>
    <w:rsid w:val="008457CA"/>
    <w:rsid w:val="00846B18"/>
    <w:rsid w:val="00846DEE"/>
    <w:rsid w:val="008503A9"/>
    <w:rsid w:val="0085101D"/>
    <w:rsid w:val="0085330B"/>
    <w:rsid w:val="008600A5"/>
    <w:rsid w:val="00864934"/>
    <w:rsid w:val="00874585"/>
    <w:rsid w:val="0088289B"/>
    <w:rsid w:val="00882AC8"/>
    <w:rsid w:val="00883AE4"/>
    <w:rsid w:val="00890EB5"/>
    <w:rsid w:val="008A0A7B"/>
    <w:rsid w:val="008A2AF3"/>
    <w:rsid w:val="008D3D4D"/>
    <w:rsid w:val="008E5C91"/>
    <w:rsid w:val="008E646A"/>
    <w:rsid w:val="008F44C4"/>
    <w:rsid w:val="008F6F3D"/>
    <w:rsid w:val="00905BE6"/>
    <w:rsid w:val="00906341"/>
    <w:rsid w:val="00913007"/>
    <w:rsid w:val="00917185"/>
    <w:rsid w:val="00947ABE"/>
    <w:rsid w:val="009512E6"/>
    <w:rsid w:val="00954C19"/>
    <w:rsid w:val="00984A50"/>
    <w:rsid w:val="00986B5C"/>
    <w:rsid w:val="009B0E5D"/>
    <w:rsid w:val="009C2DBE"/>
    <w:rsid w:val="009C7FB2"/>
    <w:rsid w:val="009D13C8"/>
    <w:rsid w:val="009F16B6"/>
    <w:rsid w:val="00A1120D"/>
    <w:rsid w:val="00A15909"/>
    <w:rsid w:val="00A22599"/>
    <w:rsid w:val="00A2559D"/>
    <w:rsid w:val="00A366D2"/>
    <w:rsid w:val="00A37FFA"/>
    <w:rsid w:val="00A41B87"/>
    <w:rsid w:val="00A63A49"/>
    <w:rsid w:val="00A67F3A"/>
    <w:rsid w:val="00A70C35"/>
    <w:rsid w:val="00A75613"/>
    <w:rsid w:val="00A80C6A"/>
    <w:rsid w:val="00A86462"/>
    <w:rsid w:val="00A95558"/>
    <w:rsid w:val="00AA57F3"/>
    <w:rsid w:val="00AB2969"/>
    <w:rsid w:val="00AB6A97"/>
    <w:rsid w:val="00AB7709"/>
    <w:rsid w:val="00AC2A28"/>
    <w:rsid w:val="00AD24B2"/>
    <w:rsid w:val="00AE342B"/>
    <w:rsid w:val="00AE5B97"/>
    <w:rsid w:val="00AF0D33"/>
    <w:rsid w:val="00AF1DCF"/>
    <w:rsid w:val="00AF1E94"/>
    <w:rsid w:val="00AF32F7"/>
    <w:rsid w:val="00AF6526"/>
    <w:rsid w:val="00B104EE"/>
    <w:rsid w:val="00B109D4"/>
    <w:rsid w:val="00B10FC0"/>
    <w:rsid w:val="00B118D2"/>
    <w:rsid w:val="00B21DFA"/>
    <w:rsid w:val="00B2710F"/>
    <w:rsid w:val="00B3094C"/>
    <w:rsid w:val="00B505AB"/>
    <w:rsid w:val="00B52EEE"/>
    <w:rsid w:val="00B54598"/>
    <w:rsid w:val="00B56B95"/>
    <w:rsid w:val="00B77977"/>
    <w:rsid w:val="00B9000C"/>
    <w:rsid w:val="00B92089"/>
    <w:rsid w:val="00BA476D"/>
    <w:rsid w:val="00BA5848"/>
    <w:rsid w:val="00BC61A7"/>
    <w:rsid w:val="00BD1866"/>
    <w:rsid w:val="00BF1AF2"/>
    <w:rsid w:val="00BF6E66"/>
    <w:rsid w:val="00C06E1E"/>
    <w:rsid w:val="00C1416F"/>
    <w:rsid w:val="00C16CB6"/>
    <w:rsid w:val="00C20124"/>
    <w:rsid w:val="00C25616"/>
    <w:rsid w:val="00C25FE6"/>
    <w:rsid w:val="00C30E52"/>
    <w:rsid w:val="00C34D47"/>
    <w:rsid w:val="00C43437"/>
    <w:rsid w:val="00C46B6E"/>
    <w:rsid w:val="00C6037B"/>
    <w:rsid w:val="00C73414"/>
    <w:rsid w:val="00C826C7"/>
    <w:rsid w:val="00CB4CEA"/>
    <w:rsid w:val="00CB4F9B"/>
    <w:rsid w:val="00CC4105"/>
    <w:rsid w:val="00CD62D3"/>
    <w:rsid w:val="00CE36D3"/>
    <w:rsid w:val="00CE38B8"/>
    <w:rsid w:val="00CE64CB"/>
    <w:rsid w:val="00D33F15"/>
    <w:rsid w:val="00D66A4E"/>
    <w:rsid w:val="00D7343F"/>
    <w:rsid w:val="00D82F9E"/>
    <w:rsid w:val="00D8641C"/>
    <w:rsid w:val="00DA4036"/>
    <w:rsid w:val="00DC7853"/>
    <w:rsid w:val="00DD28BA"/>
    <w:rsid w:val="00DE038E"/>
    <w:rsid w:val="00DF1085"/>
    <w:rsid w:val="00DF27A8"/>
    <w:rsid w:val="00E066A5"/>
    <w:rsid w:val="00E15B20"/>
    <w:rsid w:val="00E219F8"/>
    <w:rsid w:val="00E23315"/>
    <w:rsid w:val="00E25079"/>
    <w:rsid w:val="00E250B2"/>
    <w:rsid w:val="00E3792B"/>
    <w:rsid w:val="00E41356"/>
    <w:rsid w:val="00E7372C"/>
    <w:rsid w:val="00E73AAC"/>
    <w:rsid w:val="00E748B4"/>
    <w:rsid w:val="00EB2DE4"/>
    <w:rsid w:val="00EC6DEE"/>
    <w:rsid w:val="00EE69E6"/>
    <w:rsid w:val="00EF5702"/>
    <w:rsid w:val="00EF77BD"/>
    <w:rsid w:val="00F039C0"/>
    <w:rsid w:val="00F03F57"/>
    <w:rsid w:val="00F15D38"/>
    <w:rsid w:val="00F26CFC"/>
    <w:rsid w:val="00F33BC3"/>
    <w:rsid w:val="00F43AED"/>
    <w:rsid w:val="00F5731E"/>
    <w:rsid w:val="00F67C26"/>
    <w:rsid w:val="00F7078D"/>
    <w:rsid w:val="00F73B0B"/>
    <w:rsid w:val="00F76A5E"/>
    <w:rsid w:val="00F91140"/>
    <w:rsid w:val="00FB3A10"/>
    <w:rsid w:val="00FD4AE8"/>
    <w:rsid w:val="00FD5C72"/>
    <w:rsid w:val="00FD7527"/>
    <w:rsid w:val="00FE25B8"/>
    <w:rsid w:val="00FF6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 w:type="paragraph" w:customStyle="1" w:styleId="CharChar4CharCharCharCharCharChar">
    <w:name w:val="Char Char4 Char Char Char Char Char Char"/>
    <w:basedOn w:val="a"/>
    <w:next w:val="a"/>
    <w:rsid w:val="00551B61"/>
    <w:pPr>
      <w:tabs>
        <w:tab w:val="left" w:pos="720"/>
      </w:tabs>
      <w:spacing w:beforeLines="50" w:afterLines="100" w:line="360" w:lineRule="auto"/>
      <w:ind w:left="1105" w:hanging="748"/>
      <w:jc w:val="center"/>
    </w:pPr>
    <w:rPr>
      <w:rFonts w:ascii="Times New Roman" w:hAnsi="Times New Roman"/>
      <w:kern w:val="0"/>
      <w:sz w:val="24"/>
      <w:szCs w:val="24"/>
    </w:rPr>
  </w:style>
  <w:style w:type="paragraph" w:styleId="a6">
    <w:name w:val="No Spacing"/>
    <w:uiPriority w:val="1"/>
    <w:qFormat/>
    <w:rsid w:val="008F44C4"/>
    <w:pPr>
      <w:widowControl w:val="0"/>
      <w:jc w:val="both"/>
    </w:pPr>
    <w:rPr>
      <w:rFonts w:asciiTheme="minorHAnsi" w:eastAsiaTheme="minorEastAsia" w:hAnsiTheme="minorHAnsi" w:cstheme="minorBidi"/>
    </w:rPr>
  </w:style>
  <w:style w:type="paragraph" w:customStyle="1" w:styleId="CharChar4CharCharCharCharCharChar0">
    <w:name w:val="Char Char4 Char Char Char Char Char Char"/>
    <w:basedOn w:val="a"/>
    <w:next w:val="a"/>
    <w:rsid w:val="00C73414"/>
    <w:pPr>
      <w:tabs>
        <w:tab w:val="left" w:pos="720"/>
      </w:tabs>
      <w:spacing w:beforeLines="50" w:afterLines="100" w:line="360" w:lineRule="auto"/>
      <w:ind w:left="1105" w:hanging="748"/>
      <w:jc w:val="center"/>
    </w:pPr>
    <w:rPr>
      <w:rFonts w:ascii="Times New Roman" w:hAnsi="Times New Roman"/>
      <w:kern w:val="0"/>
      <w:sz w:val="24"/>
      <w:szCs w:val="24"/>
    </w:rPr>
  </w:style>
  <w:style w:type="paragraph" w:styleId="a7">
    <w:name w:val="Normal (Web)"/>
    <w:basedOn w:val="a"/>
    <w:uiPriority w:val="99"/>
    <w:rsid w:val="00B54598"/>
    <w:pPr>
      <w:spacing w:beforeAutospacing="1" w:afterAutospacing="1"/>
      <w:jc w:val="left"/>
    </w:pPr>
    <w:rPr>
      <w:kern w:val="0"/>
      <w:sz w:val="24"/>
      <w:szCs w:val="24"/>
    </w:rPr>
  </w:style>
  <w:style w:type="paragraph" w:customStyle="1" w:styleId="CharChar4CharCharCharCharCharChar1">
    <w:name w:val="Char Char4 Char Char Char Char Char Char"/>
    <w:basedOn w:val="a"/>
    <w:next w:val="a"/>
    <w:rsid w:val="0085330B"/>
    <w:pPr>
      <w:tabs>
        <w:tab w:val="left" w:pos="720"/>
      </w:tabs>
      <w:spacing w:beforeLines="50" w:afterLines="100" w:line="360" w:lineRule="auto"/>
      <w:ind w:left="1105" w:hanging="748"/>
      <w:jc w:val="center"/>
    </w:pPr>
    <w:rPr>
      <w:rFonts w:ascii="Times New Roman" w:hAnsi="Times New Roman"/>
      <w:kern w:val="0"/>
      <w:sz w:val="24"/>
      <w:szCs w:val="24"/>
    </w:rPr>
  </w:style>
  <w:style w:type="table" w:styleId="a8">
    <w:name w:val="Table Grid"/>
    <w:basedOn w:val="a1"/>
    <w:uiPriority w:val="59"/>
    <w:locked/>
    <w:rsid w:val="00732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6A0C58"/>
    <w:rPr>
      <w:sz w:val="18"/>
      <w:szCs w:val="18"/>
    </w:rPr>
  </w:style>
  <w:style w:type="character" w:customStyle="1" w:styleId="Char3">
    <w:name w:val="批注框文本 Char"/>
    <w:basedOn w:val="a0"/>
    <w:link w:val="a9"/>
    <w:uiPriority w:val="99"/>
    <w:semiHidden/>
    <w:rsid w:val="006A0C58"/>
    <w:rPr>
      <w:sz w:val="18"/>
      <w:szCs w:val="18"/>
    </w:rPr>
  </w:style>
  <w:style w:type="table" w:customStyle="1" w:styleId="1">
    <w:name w:val="网格型1"/>
    <w:basedOn w:val="a1"/>
    <w:next w:val="a8"/>
    <w:uiPriority w:val="59"/>
    <w:rsid w:val="006A0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4"/>
    <w:uiPriority w:val="99"/>
    <w:semiHidden/>
    <w:unhideWhenUsed/>
    <w:rsid w:val="007A20EA"/>
    <w:rPr>
      <w:rFonts w:ascii="宋体" w:hAnsi="Courier New" w:cs="Courier New"/>
      <w:szCs w:val="21"/>
    </w:rPr>
  </w:style>
  <w:style w:type="character" w:customStyle="1" w:styleId="Char4">
    <w:name w:val="纯文本 Char"/>
    <w:basedOn w:val="a0"/>
    <w:link w:val="aa"/>
    <w:uiPriority w:val="99"/>
    <w:semiHidden/>
    <w:rsid w:val="007A20EA"/>
    <w:rPr>
      <w:rFonts w:ascii="宋体" w:hAnsi="Courier New" w:cs="Courier New"/>
      <w:szCs w:val="21"/>
    </w:rPr>
  </w:style>
  <w:style w:type="paragraph" w:styleId="ab">
    <w:name w:val="List Paragraph"/>
    <w:basedOn w:val="a"/>
    <w:uiPriority w:val="34"/>
    <w:qFormat/>
    <w:rsid w:val="000B7C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 w:type="paragraph" w:customStyle="1" w:styleId="CharChar4CharCharCharCharCharChar">
    <w:name w:val="Char Char4 Char Char Char Char Char Char"/>
    <w:basedOn w:val="a"/>
    <w:next w:val="a"/>
    <w:rsid w:val="00551B61"/>
    <w:pPr>
      <w:tabs>
        <w:tab w:val="left" w:pos="720"/>
      </w:tabs>
      <w:spacing w:beforeLines="50" w:before="156" w:afterLines="100" w:after="312" w:line="360" w:lineRule="auto"/>
      <w:ind w:left="1105" w:hanging="748"/>
      <w:jc w:val="center"/>
    </w:pPr>
    <w:rPr>
      <w:rFonts w:ascii="Times New Roman" w:hAnsi="Times New Roman"/>
      <w:kern w:val="0"/>
      <w:sz w:val="24"/>
      <w:szCs w:val="24"/>
    </w:rPr>
  </w:style>
  <w:style w:type="paragraph" w:styleId="a6">
    <w:name w:val="No Spacing"/>
    <w:uiPriority w:val="1"/>
    <w:qFormat/>
    <w:rsid w:val="008F44C4"/>
    <w:pPr>
      <w:widowControl w:val="0"/>
      <w:jc w:val="both"/>
    </w:pPr>
    <w:rPr>
      <w:rFonts w:asciiTheme="minorHAnsi" w:eastAsiaTheme="minorEastAsia" w:hAnsiTheme="minorHAnsi" w:cstheme="minorBidi"/>
    </w:rPr>
  </w:style>
  <w:style w:type="paragraph" w:customStyle="1" w:styleId="CharChar4CharCharCharCharCharChar0">
    <w:name w:val="Char Char4 Char Char Char Char Char Char"/>
    <w:basedOn w:val="a"/>
    <w:next w:val="a"/>
    <w:rsid w:val="00C73414"/>
    <w:pPr>
      <w:tabs>
        <w:tab w:val="left" w:pos="720"/>
      </w:tabs>
      <w:spacing w:beforeLines="50" w:before="156" w:afterLines="100" w:after="312" w:line="360" w:lineRule="auto"/>
      <w:ind w:left="1105" w:hanging="748"/>
      <w:jc w:val="center"/>
    </w:pPr>
    <w:rPr>
      <w:rFonts w:ascii="Times New Roman" w:hAnsi="Times New Roman"/>
      <w:kern w:val="0"/>
      <w:sz w:val="24"/>
      <w:szCs w:val="24"/>
    </w:rPr>
  </w:style>
  <w:style w:type="paragraph" w:styleId="a7">
    <w:name w:val="Normal (Web)"/>
    <w:basedOn w:val="a"/>
    <w:uiPriority w:val="99"/>
    <w:rsid w:val="00B54598"/>
    <w:pPr>
      <w:spacing w:beforeAutospacing="1" w:afterAutospacing="1"/>
      <w:jc w:val="left"/>
    </w:pPr>
    <w:rPr>
      <w:kern w:val="0"/>
      <w:sz w:val="24"/>
      <w:szCs w:val="24"/>
    </w:rPr>
  </w:style>
  <w:style w:type="paragraph" w:customStyle="1" w:styleId="CharChar4CharCharCharCharCharChar1">
    <w:name w:val="Char Char4 Char Char Char Char Char Char"/>
    <w:basedOn w:val="a"/>
    <w:next w:val="a"/>
    <w:rsid w:val="0085330B"/>
    <w:pPr>
      <w:tabs>
        <w:tab w:val="left" w:pos="720"/>
      </w:tabs>
      <w:spacing w:beforeLines="50" w:before="156" w:afterLines="100" w:after="312" w:line="360" w:lineRule="auto"/>
      <w:ind w:left="1105" w:hanging="748"/>
      <w:jc w:val="center"/>
    </w:pPr>
    <w:rPr>
      <w:rFonts w:ascii="Times New Roman" w:hAnsi="Times New Roman"/>
      <w:kern w:val="0"/>
      <w:sz w:val="24"/>
      <w:szCs w:val="24"/>
    </w:rPr>
  </w:style>
  <w:style w:type="table" w:styleId="a8">
    <w:name w:val="Table Grid"/>
    <w:basedOn w:val="a1"/>
    <w:uiPriority w:val="59"/>
    <w:locked/>
    <w:rsid w:val="00732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6A0C58"/>
    <w:rPr>
      <w:sz w:val="18"/>
      <w:szCs w:val="18"/>
    </w:rPr>
  </w:style>
  <w:style w:type="character" w:customStyle="1" w:styleId="Char3">
    <w:name w:val="批注框文本 Char"/>
    <w:basedOn w:val="a0"/>
    <w:link w:val="a9"/>
    <w:uiPriority w:val="99"/>
    <w:semiHidden/>
    <w:rsid w:val="006A0C58"/>
    <w:rPr>
      <w:sz w:val="18"/>
      <w:szCs w:val="18"/>
    </w:rPr>
  </w:style>
  <w:style w:type="table" w:customStyle="1" w:styleId="1">
    <w:name w:val="网格型1"/>
    <w:basedOn w:val="a1"/>
    <w:next w:val="a8"/>
    <w:uiPriority w:val="59"/>
    <w:rsid w:val="006A0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4"/>
    <w:uiPriority w:val="99"/>
    <w:semiHidden/>
    <w:unhideWhenUsed/>
    <w:rsid w:val="007A20EA"/>
    <w:rPr>
      <w:rFonts w:ascii="宋体" w:hAnsi="Courier New" w:cs="Courier New"/>
      <w:szCs w:val="21"/>
    </w:rPr>
  </w:style>
  <w:style w:type="character" w:customStyle="1" w:styleId="Char4">
    <w:name w:val="纯文本 Char"/>
    <w:basedOn w:val="a0"/>
    <w:link w:val="aa"/>
    <w:uiPriority w:val="99"/>
    <w:semiHidden/>
    <w:rsid w:val="007A20EA"/>
    <w:rPr>
      <w:rFonts w:ascii="宋体" w:hAnsi="Courier New" w:cs="Courier New"/>
      <w:szCs w:val="21"/>
    </w:rPr>
  </w:style>
  <w:style w:type="paragraph" w:styleId="ab">
    <w:name w:val="List Paragraph"/>
    <w:basedOn w:val="a"/>
    <w:uiPriority w:val="34"/>
    <w:qFormat/>
    <w:rsid w:val="000B7CB5"/>
    <w:pPr>
      <w:ind w:firstLineChars="200" w:firstLine="420"/>
    </w:pPr>
  </w:style>
</w:styles>
</file>

<file path=word/webSettings.xml><?xml version="1.0" encoding="utf-8"?>
<w:webSettings xmlns:r="http://schemas.openxmlformats.org/officeDocument/2006/relationships" xmlns:w="http://schemas.openxmlformats.org/wordprocessingml/2006/main">
  <w:divs>
    <w:div w:id="543522525">
      <w:bodyDiv w:val="1"/>
      <w:marLeft w:val="0"/>
      <w:marRight w:val="0"/>
      <w:marTop w:val="450"/>
      <w:marBottom w:val="0"/>
      <w:divBdr>
        <w:top w:val="none" w:sz="0" w:space="0" w:color="auto"/>
        <w:left w:val="none" w:sz="0" w:space="0" w:color="auto"/>
        <w:bottom w:val="none" w:sz="0" w:space="0" w:color="auto"/>
        <w:right w:val="none" w:sz="0" w:space="0" w:color="auto"/>
      </w:divBdr>
      <w:divsChild>
        <w:div w:id="304360722">
          <w:marLeft w:val="0"/>
          <w:marRight w:val="0"/>
          <w:marTop w:val="0"/>
          <w:marBottom w:val="0"/>
          <w:divBdr>
            <w:top w:val="none" w:sz="0" w:space="0" w:color="auto"/>
            <w:left w:val="none" w:sz="0" w:space="0" w:color="auto"/>
            <w:bottom w:val="none" w:sz="0" w:space="0" w:color="auto"/>
            <w:right w:val="none" w:sz="0" w:space="0" w:color="auto"/>
          </w:divBdr>
          <w:divsChild>
            <w:div w:id="1110322326">
              <w:marLeft w:val="0"/>
              <w:marRight w:val="0"/>
              <w:marTop w:val="0"/>
              <w:marBottom w:val="0"/>
              <w:divBdr>
                <w:top w:val="none" w:sz="0" w:space="0" w:color="auto"/>
                <w:left w:val="none" w:sz="0" w:space="0" w:color="auto"/>
                <w:bottom w:val="none" w:sz="0" w:space="0" w:color="auto"/>
                <w:right w:val="none" w:sz="0" w:space="0" w:color="auto"/>
              </w:divBdr>
              <w:divsChild>
                <w:div w:id="25259955">
                  <w:marLeft w:val="0"/>
                  <w:marRight w:val="0"/>
                  <w:marTop w:val="0"/>
                  <w:marBottom w:val="0"/>
                  <w:divBdr>
                    <w:top w:val="single" w:sz="6" w:space="2" w:color="00CED1"/>
                    <w:left w:val="single" w:sz="2" w:space="2" w:color="00CED1"/>
                    <w:bottom w:val="single" w:sz="2" w:space="2" w:color="00CED1"/>
                    <w:right w:val="single" w:sz="2" w:space="2" w:color="00CED1"/>
                  </w:divBdr>
                  <w:divsChild>
                    <w:div w:id="878859280">
                      <w:marLeft w:val="0"/>
                      <w:marRight w:val="0"/>
                      <w:marTop w:val="45"/>
                      <w:marBottom w:val="0"/>
                      <w:divBdr>
                        <w:top w:val="none" w:sz="0" w:space="0" w:color="auto"/>
                        <w:left w:val="none" w:sz="0" w:space="0" w:color="auto"/>
                        <w:bottom w:val="none" w:sz="0" w:space="0" w:color="auto"/>
                        <w:right w:val="none" w:sz="0" w:space="0" w:color="auto"/>
                      </w:divBdr>
                      <w:divsChild>
                        <w:div w:id="13270496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60649237">
      <w:bodyDiv w:val="1"/>
      <w:marLeft w:val="0"/>
      <w:marRight w:val="0"/>
      <w:marTop w:val="0"/>
      <w:marBottom w:val="0"/>
      <w:divBdr>
        <w:top w:val="none" w:sz="0" w:space="0" w:color="auto"/>
        <w:left w:val="none" w:sz="0" w:space="0" w:color="auto"/>
        <w:bottom w:val="none" w:sz="0" w:space="0" w:color="auto"/>
        <w:right w:val="none" w:sz="0" w:space="0" w:color="auto"/>
      </w:divBdr>
      <w:divsChild>
        <w:div w:id="1758331036">
          <w:marLeft w:val="0"/>
          <w:marRight w:val="0"/>
          <w:marTop w:val="14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C6F7-5890-408C-B7C0-EE7CFE00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1210</Words>
  <Characters>6898</Characters>
  <Application>Microsoft Office Word</Application>
  <DocSecurity>0</DocSecurity>
  <Lines>57</Lines>
  <Paragraphs>16</Paragraphs>
  <ScaleCrop>false</ScaleCrop>
  <Company>http://blog.sina.com.cn/u/5716949081</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jwc06</cp:lastModifiedBy>
  <cp:revision>6</cp:revision>
  <cp:lastPrinted>2018-03-23T03:36:00Z</cp:lastPrinted>
  <dcterms:created xsi:type="dcterms:W3CDTF">2018-03-23T03:43:00Z</dcterms:created>
  <dcterms:modified xsi:type="dcterms:W3CDTF">2018-03-27T23:52:00Z</dcterms:modified>
</cp:coreProperties>
</file>