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F4" w:rsidRPr="000455B8" w:rsidRDefault="008117B0" w:rsidP="008117B0">
      <w:pPr>
        <w:jc w:val="center"/>
        <w:rPr>
          <w:rFonts w:ascii="宋体" w:eastAsia="宋体" w:hAnsi="宋体"/>
          <w:color w:val="1F2A62"/>
          <w:sz w:val="28"/>
          <w:szCs w:val="28"/>
        </w:rPr>
      </w:pPr>
      <w:r w:rsidRPr="000455B8">
        <w:rPr>
          <w:rFonts w:ascii="宋体" w:eastAsia="宋体" w:hAnsi="宋体" w:hint="eastAsia"/>
          <w:color w:val="1F2A62"/>
          <w:sz w:val="28"/>
          <w:szCs w:val="28"/>
        </w:rPr>
        <w:t>河北省教育厅关于提交2016年度国家级和省级实验教学示范中心年度考核报告的通知</w:t>
      </w:r>
    </w:p>
    <w:p w:rsidR="008117B0" w:rsidRPr="008117B0" w:rsidRDefault="008117B0" w:rsidP="008117B0">
      <w:pPr>
        <w:widowControl/>
        <w:spacing w:line="60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117B0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冀教高函[2017]17号</w:t>
      </w:r>
    </w:p>
    <w:p w:rsidR="008117B0" w:rsidRPr="008117B0" w:rsidRDefault="008117B0" w:rsidP="008117B0">
      <w:pPr>
        <w:widowControl/>
        <w:spacing w:line="450" w:lineRule="atLeast"/>
        <w:rPr>
          <w:rFonts w:ascii="宋体" w:eastAsia="宋体" w:hAnsi="宋体" w:cs="Arial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各有关本科院校：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根据教育部办公厅《关于提交2016年度国家级实验教学示范中心年度考核报告的通知》（教高厅函[2017]19号）要求和我省实际，现就做好2016年度示范中心年度考核工作有关事项通知如下：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一、年度考核要求</w:t>
      </w:r>
    </w:p>
    <w:p w:rsidR="008117B0" w:rsidRPr="008117B0" w:rsidRDefault="0009745D" w:rsidP="008117B0">
      <w:pPr>
        <w:widowControl/>
        <w:spacing w:line="450" w:lineRule="atLeas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 </w:t>
      </w:r>
      <w:r w:rsidR="008117B0"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学校以年度报告为基础，组织对本校国家级和省级实验教学示范中心进行年度考核。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二、年度考核报告填写要求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 示范中心年度考核报告是五年定期评估的重要参考，请示范中心高度重视、如实填写。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2. 示范中心年度考核报告的填写请参照附件模板(省级参照国家级模板规范填写)，各项内容统计时间为2016年1月1日至12月31日。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三、年度考核报告报送要求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各高校将考核通过后的示范中心年度考核报告扫描件（学校盖章）和电子版（Word版）于2017年4月30日前，以电子邮件形式发送至指定邮箱，不需邮寄纸质版本。国家级示范中心同时报送至教育部高教司和省教育厅高教处，省级示范中心只报送至省教育厅高教处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四、联系人及联系方式</w:t>
      </w:r>
    </w:p>
    <w:p w:rsidR="008117B0" w:rsidRPr="008117B0" w:rsidRDefault="008117B0" w:rsidP="008117B0">
      <w:pPr>
        <w:widowControl/>
        <w:spacing w:line="450" w:lineRule="atLeas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  <w:r w:rsidR="00512A4D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  </w:t>
      </w:r>
      <w:bookmarkStart w:id="0" w:name="_GoBack"/>
      <w:bookmarkEnd w:id="0"/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 教育部高等教育司联系人：高东锋，报送邮箱：sysc@moe.edu.cn，联系电话：010-66096987。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2. 省教育厅高等教育处联系人：高明、王亚敏，报送邮箱：hbsgjc@163.com，联系电话：0311-66005128、66005120。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五、其他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1. 对外公开。示范中心年度考核报告经学校考核通过后，于2017年4月30日前在示范中心网站公开，接受社会监督。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>2. 年度考核报告是示范中心过去一年基本建设情况的反映，示范中心取得的重要进展情况应及时通过网站和其他渠道进行宣传，也可以简报形式（电子版）报送至教育部和省教育厅指定邮箱。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附件：国家级实验教学示范中心年度考核报告（模板）</w:t>
      </w:r>
    </w:p>
    <w:p w:rsidR="008117B0" w:rsidRPr="008117B0" w:rsidRDefault="008117B0" w:rsidP="008117B0">
      <w:pPr>
        <w:widowControl/>
        <w:spacing w:line="450" w:lineRule="atLeast"/>
        <w:ind w:firstLine="640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     </w:t>
      </w:r>
    </w:p>
    <w:p w:rsidR="008117B0" w:rsidRPr="008117B0" w:rsidRDefault="000455B8" w:rsidP="008117B0">
      <w:pPr>
        <w:widowControl/>
        <w:spacing w:line="450" w:lineRule="atLeast"/>
        <w:jc w:val="righ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                        </w:t>
      </w:r>
      <w:r w:rsidR="008117B0"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河北省教育厅</w:t>
      </w:r>
    </w:p>
    <w:p w:rsidR="008117B0" w:rsidRPr="008117B0" w:rsidRDefault="000455B8" w:rsidP="008117B0">
      <w:pPr>
        <w:widowControl/>
        <w:spacing w:line="450" w:lineRule="atLeast"/>
        <w:jc w:val="right"/>
        <w:rPr>
          <w:rFonts w:ascii="宋体" w:eastAsia="宋体" w:hAnsi="宋体" w:cs="Arial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                          </w:t>
      </w:r>
      <w:r w:rsidR="008117B0" w:rsidRPr="008117B0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2017年4月14日</w:t>
      </w:r>
    </w:p>
    <w:p w:rsidR="008117B0" w:rsidRPr="000455B8" w:rsidRDefault="008117B0" w:rsidP="008117B0">
      <w:pPr>
        <w:jc w:val="center"/>
        <w:rPr>
          <w:rFonts w:ascii="宋体" w:eastAsia="宋体" w:hAnsi="宋体" w:hint="eastAsia"/>
          <w:sz w:val="24"/>
          <w:szCs w:val="24"/>
        </w:rPr>
      </w:pPr>
    </w:p>
    <w:sectPr w:rsidR="008117B0" w:rsidRPr="00045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5D"/>
    <w:rsid w:val="000455B8"/>
    <w:rsid w:val="0009745D"/>
    <w:rsid w:val="0035588C"/>
    <w:rsid w:val="00512A4D"/>
    <w:rsid w:val="008117B0"/>
    <w:rsid w:val="009E68F4"/>
    <w:rsid w:val="00E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D674"/>
  <w15:chartTrackingRefBased/>
  <w15:docId w15:val="{3F7BBDEE-94E0-4F6B-B450-279F9860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</dc:creator>
  <cp:keywords/>
  <dc:description/>
  <cp:lastModifiedBy>sjjx</cp:lastModifiedBy>
  <cp:revision>5</cp:revision>
  <dcterms:created xsi:type="dcterms:W3CDTF">2017-04-14T09:20:00Z</dcterms:created>
  <dcterms:modified xsi:type="dcterms:W3CDTF">2017-04-14T09:21:00Z</dcterms:modified>
</cp:coreProperties>
</file>